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45C3" w14:textId="4010051D" w:rsidR="00E05A6D" w:rsidRDefault="00E05A6D" w:rsidP="00244F97">
      <w:pPr>
        <w:widowControl/>
        <w:spacing w:line="560" w:lineRule="exact"/>
        <w:jc w:val="left"/>
        <w:rPr>
          <w:rFonts w:ascii="仿宋" w:eastAsia="仿宋" w:hAnsi="仿宋"/>
          <w:sz w:val="32"/>
          <w:szCs w:val="32"/>
        </w:rPr>
      </w:pPr>
    </w:p>
    <w:p w14:paraId="408D4D52" w14:textId="00E9926A" w:rsidR="002861F8" w:rsidRPr="00011FE4" w:rsidRDefault="002861F8" w:rsidP="002861F8">
      <w:pPr>
        <w:spacing w:line="600" w:lineRule="auto"/>
        <w:jc w:val="center"/>
        <w:rPr>
          <w:rFonts w:ascii="方正小标宋简体" w:eastAsia="方正小标宋简体"/>
          <w:sz w:val="40"/>
          <w:szCs w:val="36"/>
        </w:rPr>
      </w:pPr>
      <w:r w:rsidRPr="002861F8">
        <w:rPr>
          <w:rFonts w:ascii="方正小标宋简体" w:eastAsia="方正小标宋简体" w:hint="eastAsia"/>
          <w:sz w:val="40"/>
          <w:szCs w:val="36"/>
        </w:rPr>
        <w:t>合肥市医疗保险异地安置退休人员登记表</w:t>
      </w:r>
    </w:p>
    <w:tbl>
      <w:tblPr>
        <w:tblStyle w:val="a7"/>
        <w:tblW w:w="5000" w:type="pct"/>
        <w:jc w:val="center"/>
        <w:tblLayout w:type="fixed"/>
        <w:tblCellMar>
          <w:left w:w="0" w:type="dxa"/>
          <w:right w:w="0" w:type="dxa"/>
        </w:tblCellMar>
        <w:tblLook w:val="04A0" w:firstRow="1" w:lastRow="0" w:firstColumn="1" w:lastColumn="0" w:noHBand="0" w:noVBand="1"/>
      </w:tblPr>
      <w:tblGrid>
        <w:gridCol w:w="1532"/>
        <w:gridCol w:w="643"/>
        <w:gridCol w:w="357"/>
        <w:gridCol w:w="736"/>
        <w:gridCol w:w="285"/>
        <w:gridCol w:w="428"/>
        <w:gridCol w:w="714"/>
        <w:gridCol w:w="857"/>
        <w:gridCol w:w="100"/>
        <w:gridCol w:w="613"/>
        <w:gridCol w:w="802"/>
        <w:gridCol w:w="258"/>
        <w:gridCol w:w="344"/>
        <w:gridCol w:w="1261"/>
      </w:tblGrid>
      <w:tr w:rsidR="002861F8" w:rsidRPr="00770BC0" w14:paraId="3FFE534D" w14:textId="77777777" w:rsidTr="00CE5993">
        <w:trPr>
          <w:trHeight w:val="510"/>
          <w:jc w:val="center"/>
        </w:trPr>
        <w:tc>
          <w:tcPr>
            <w:tcW w:w="1521" w:type="dxa"/>
            <w:tcBorders>
              <w:top w:val="single" w:sz="12" w:space="0" w:color="auto"/>
              <w:left w:val="single" w:sz="12" w:space="0" w:color="auto"/>
            </w:tcBorders>
            <w:noWrap/>
            <w:vAlign w:val="center"/>
            <w:hideMark/>
          </w:tcPr>
          <w:p w14:paraId="07DC22B3" w14:textId="1BA2AC0D" w:rsidR="002861F8" w:rsidRPr="00770BC0" w:rsidRDefault="002861F8" w:rsidP="008C0E3F">
            <w:pPr>
              <w:widowControl/>
              <w:spacing w:line="240" w:lineRule="exact"/>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姓名</w:t>
            </w:r>
          </w:p>
        </w:tc>
        <w:tc>
          <w:tcPr>
            <w:tcW w:w="2433" w:type="dxa"/>
            <w:gridSpan w:val="5"/>
            <w:tcBorders>
              <w:top w:val="single" w:sz="12" w:space="0" w:color="auto"/>
            </w:tcBorders>
            <w:noWrap/>
            <w:vAlign w:val="center"/>
            <w:hideMark/>
          </w:tcPr>
          <w:p w14:paraId="232BF3B0" w14:textId="77777777" w:rsidR="002861F8" w:rsidRPr="00770BC0" w:rsidRDefault="002861F8" w:rsidP="008D26F1">
            <w:pPr>
              <w:widowControl/>
              <w:jc w:val="center"/>
              <w:rPr>
                <w:rFonts w:ascii="宋体" w:eastAsia="宋体" w:hAnsi="宋体" w:cs="宋体"/>
                <w:color w:val="000000"/>
                <w:kern w:val="0"/>
                <w:szCs w:val="21"/>
              </w:rPr>
            </w:pPr>
          </w:p>
        </w:tc>
        <w:tc>
          <w:tcPr>
            <w:tcW w:w="709" w:type="dxa"/>
            <w:tcBorders>
              <w:top w:val="single" w:sz="12" w:space="0" w:color="auto"/>
            </w:tcBorders>
            <w:noWrap/>
            <w:vAlign w:val="center"/>
            <w:hideMark/>
          </w:tcPr>
          <w:p w14:paraId="6830656D" w14:textId="4AAF2366"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性别</w:t>
            </w:r>
          </w:p>
        </w:tc>
        <w:tc>
          <w:tcPr>
            <w:tcW w:w="851" w:type="dxa"/>
            <w:tcBorders>
              <w:top w:val="single" w:sz="12" w:space="0" w:color="auto"/>
            </w:tcBorders>
            <w:noWrap/>
            <w:vAlign w:val="center"/>
            <w:hideMark/>
          </w:tcPr>
          <w:p w14:paraId="23AFF32C" w14:textId="77777777" w:rsidR="002861F8" w:rsidRPr="00770BC0" w:rsidRDefault="002861F8" w:rsidP="008D26F1">
            <w:pPr>
              <w:widowControl/>
              <w:jc w:val="center"/>
              <w:rPr>
                <w:rFonts w:ascii="宋体" w:eastAsia="宋体" w:hAnsi="宋体" w:cs="宋体"/>
                <w:color w:val="000000"/>
                <w:kern w:val="0"/>
                <w:szCs w:val="21"/>
              </w:rPr>
            </w:pPr>
          </w:p>
        </w:tc>
        <w:tc>
          <w:tcPr>
            <w:tcW w:w="708" w:type="dxa"/>
            <w:gridSpan w:val="2"/>
            <w:tcBorders>
              <w:top w:val="single" w:sz="12" w:space="0" w:color="auto"/>
            </w:tcBorders>
            <w:noWrap/>
            <w:vAlign w:val="center"/>
            <w:hideMark/>
          </w:tcPr>
          <w:p w14:paraId="30109A07"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年龄</w:t>
            </w:r>
          </w:p>
        </w:tc>
        <w:tc>
          <w:tcPr>
            <w:tcW w:w="797" w:type="dxa"/>
            <w:tcBorders>
              <w:top w:val="single" w:sz="12" w:space="0" w:color="auto"/>
            </w:tcBorders>
            <w:noWrap/>
            <w:vAlign w:val="center"/>
            <w:hideMark/>
          </w:tcPr>
          <w:p w14:paraId="07F1DD7B" w14:textId="77777777" w:rsidR="002861F8" w:rsidRPr="00770BC0" w:rsidRDefault="002861F8" w:rsidP="008D26F1">
            <w:pPr>
              <w:widowControl/>
              <w:jc w:val="center"/>
              <w:rPr>
                <w:rFonts w:ascii="宋体" w:eastAsia="宋体" w:hAnsi="宋体" w:cs="宋体"/>
                <w:color w:val="000000"/>
                <w:kern w:val="0"/>
                <w:szCs w:val="21"/>
              </w:rPr>
            </w:pPr>
          </w:p>
        </w:tc>
        <w:tc>
          <w:tcPr>
            <w:tcW w:w="598" w:type="dxa"/>
            <w:gridSpan w:val="2"/>
            <w:vMerge w:val="restart"/>
            <w:tcBorders>
              <w:top w:val="single" w:sz="12" w:space="0" w:color="auto"/>
            </w:tcBorders>
            <w:vAlign w:val="center"/>
            <w:hideMark/>
          </w:tcPr>
          <w:p w14:paraId="64CA707A"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登记</w:t>
            </w:r>
            <w:r>
              <w:rPr>
                <w:rFonts w:ascii="宋体" w:eastAsia="宋体" w:hAnsi="宋体" w:cs="宋体"/>
                <w:color w:val="000000"/>
                <w:kern w:val="0"/>
                <w:szCs w:val="21"/>
              </w:rPr>
              <w:br/>
            </w:r>
            <w:r w:rsidRPr="00770BC0">
              <w:rPr>
                <w:rFonts w:ascii="宋体" w:eastAsia="宋体" w:hAnsi="宋体" w:cs="宋体" w:hint="eastAsia"/>
                <w:color w:val="000000"/>
                <w:kern w:val="0"/>
                <w:szCs w:val="21"/>
              </w:rPr>
              <w:t>类别</w:t>
            </w:r>
          </w:p>
        </w:tc>
        <w:tc>
          <w:tcPr>
            <w:tcW w:w="1253" w:type="dxa"/>
            <w:vMerge w:val="restart"/>
            <w:tcBorders>
              <w:top w:val="single" w:sz="12" w:space="0" w:color="auto"/>
              <w:right w:val="single" w:sz="12" w:space="0" w:color="auto"/>
            </w:tcBorders>
            <w:vAlign w:val="center"/>
            <w:hideMark/>
          </w:tcPr>
          <w:p w14:paraId="4549EC62" w14:textId="55989EE5" w:rsidR="002861F8" w:rsidRPr="00770BC0" w:rsidRDefault="002861F8" w:rsidP="00CE5993">
            <w:pPr>
              <w:widowControl/>
              <w:spacing w:line="240" w:lineRule="exact"/>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□首次登记</w:t>
            </w:r>
            <w:r w:rsidRPr="00770BC0">
              <w:rPr>
                <w:rFonts w:ascii="宋体" w:eastAsia="宋体" w:hAnsi="宋体" w:cs="宋体" w:hint="eastAsia"/>
                <w:color w:val="000000"/>
                <w:kern w:val="0"/>
                <w:szCs w:val="21"/>
              </w:rPr>
              <w:br/>
              <w:t>□信息变更</w:t>
            </w:r>
            <w:r w:rsidRPr="00770BC0">
              <w:rPr>
                <w:rFonts w:ascii="宋体" w:eastAsia="宋体" w:hAnsi="宋体" w:cs="宋体" w:hint="eastAsia"/>
                <w:color w:val="000000"/>
                <w:kern w:val="0"/>
                <w:szCs w:val="21"/>
              </w:rPr>
              <w:br/>
              <w:t>□返回撤销</w:t>
            </w:r>
          </w:p>
        </w:tc>
      </w:tr>
      <w:tr w:rsidR="002861F8" w:rsidRPr="00770BC0" w14:paraId="5F84719F" w14:textId="77777777" w:rsidTr="00CE5993">
        <w:trPr>
          <w:trHeight w:val="510"/>
          <w:jc w:val="center"/>
        </w:trPr>
        <w:tc>
          <w:tcPr>
            <w:tcW w:w="1521" w:type="dxa"/>
            <w:tcBorders>
              <w:left w:val="single" w:sz="12" w:space="0" w:color="auto"/>
            </w:tcBorders>
            <w:noWrap/>
            <w:vAlign w:val="center"/>
            <w:hideMark/>
          </w:tcPr>
          <w:p w14:paraId="1ACE99CD" w14:textId="77777777" w:rsidR="002861F8" w:rsidRPr="00770BC0" w:rsidRDefault="002861F8" w:rsidP="008C0E3F">
            <w:pPr>
              <w:widowControl/>
              <w:spacing w:line="240" w:lineRule="exact"/>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社会保障卡号</w:t>
            </w:r>
          </w:p>
        </w:tc>
        <w:tc>
          <w:tcPr>
            <w:tcW w:w="1725" w:type="dxa"/>
            <w:gridSpan w:val="3"/>
            <w:noWrap/>
            <w:vAlign w:val="center"/>
            <w:hideMark/>
          </w:tcPr>
          <w:p w14:paraId="02EF0560" w14:textId="77777777" w:rsidR="002861F8" w:rsidRPr="00770BC0" w:rsidRDefault="002861F8" w:rsidP="008D26F1">
            <w:pPr>
              <w:widowControl/>
              <w:jc w:val="center"/>
              <w:rPr>
                <w:rFonts w:ascii="宋体" w:eastAsia="宋体" w:hAnsi="宋体" w:cs="宋体"/>
                <w:color w:val="000000"/>
                <w:kern w:val="0"/>
                <w:szCs w:val="21"/>
              </w:rPr>
            </w:pPr>
          </w:p>
        </w:tc>
        <w:tc>
          <w:tcPr>
            <w:tcW w:w="1417" w:type="dxa"/>
            <w:gridSpan w:val="3"/>
            <w:vAlign w:val="center"/>
            <w:hideMark/>
          </w:tcPr>
          <w:p w14:paraId="26ADD452" w14:textId="77777777" w:rsidR="002861F8" w:rsidRPr="00770BC0" w:rsidRDefault="002861F8" w:rsidP="008C0E3F">
            <w:pPr>
              <w:widowControl/>
              <w:spacing w:line="240" w:lineRule="exact"/>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社会保障号码</w:t>
            </w:r>
            <w:r w:rsidRPr="00770BC0">
              <w:rPr>
                <w:rFonts w:ascii="宋体" w:eastAsia="宋体" w:hAnsi="宋体" w:cs="宋体" w:hint="eastAsia"/>
                <w:color w:val="000000"/>
                <w:kern w:val="0"/>
                <w:szCs w:val="21"/>
              </w:rPr>
              <w:br/>
            </w:r>
            <w:r w:rsidRPr="00C8043D">
              <w:rPr>
                <w:rFonts w:ascii="宋体" w:eastAsia="宋体" w:hAnsi="宋体" w:cs="宋体" w:hint="eastAsia"/>
                <w:color w:val="000000"/>
                <w:spacing w:val="-6"/>
                <w:kern w:val="0"/>
                <w:szCs w:val="21"/>
              </w:rPr>
              <w:t>（身份证号码）</w:t>
            </w:r>
          </w:p>
        </w:tc>
        <w:tc>
          <w:tcPr>
            <w:tcW w:w="2356" w:type="dxa"/>
            <w:gridSpan w:val="4"/>
            <w:noWrap/>
            <w:vAlign w:val="center"/>
            <w:hideMark/>
          </w:tcPr>
          <w:p w14:paraId="75B71A37" w14:textId="77777777" w:rsidR="002861F8" w:rsidRPr="00770BC0" w:rsidRDefault="002861F8" w:rsidP="008D26F1">
            <w:pPr>
              <w:widowControl/>
              <w:jc w:val="center"/>
              <w:rPr>
                <w:rFonts w:ascii="宋体" w:eastAsia="宋体" w:hAnsi="宋体" w:cs="宋体"/>
                <w:color w:val="000000"/>
                <w:kern w:val="0"/>
                <w:szCs w:val="21"/>
              </w:rPr>
            </w:pPr>
          </w:p>
        </w:tc>
        <w:tc>
          <w:tcPr>
            <w:tcW w:w="598" w:type="dxa"/>
            <w:gridSpan w:val="2"/>
            <w:vMerge/>
            <w:vAlign w:val="center"/>
            <w:hideMark/>
          </w:tcPr>
          <w:p w14:paraId="0C75AB51" w14:textId="77777777" w:rsidR="002861F8" w:rsidRPr="00770BC0" w:rsidRDefault="002861F8" w:rsidP="008D26F1">
            <w:pPr>
              <w:widowControl/>
              <w:jc w:val="center"/>
              <w:rPr>
                <w:rFonts w:ascii="宋体" w:eastAsia="宋体" w:hAnsi="宋体" w:cs="宋体"/>
                <w:color w:val="000000"/>
                <w:kern w:val="0"/>
                <w:szCs w:val="21"/>
              </w:rPr>
            </w:pPr>
          </w:p>
        </w:tc>
        <w:tc>
          <w:tcPr>
            <w:tcW w:w="1253" w:type="dxa"/>
            <w:vMerge/>
            <w:tcBorders>
              <w:right w:val="single" w:sz="12" w:space="0" w:color="auto"/>
            </w:tcBorders>
            <w:vAlign w:val="center"/>
            <w:hideMark/>
          </w:tcPr>
          <w:p w14:paraId="1939F54E"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0F4A0AB1" w14:textId="77777777" w:rsidTr="00CE5993">
        <w:trPr>
          <w:trHeight w:val="510"/>
          <w:jc w:val="center"/>
        </w:trPr>
        <w:tc>
          <w:tcPr>
            <w:tcW w:w="1521" w:type="dxa"/>
            <w:tcBorders>
              <w:left w:val="single" w:sz="12" w:space="0" w:color="auto"/>
            </w:tcBorders>
            <w:noWrap/>
            <w:vAlign w:val="center"/>
          </w:tcPr>
          <w:p w14:paraId="0E753BC4" w14:textId="6896B0FA" w:rsidR="002861F8" w:rsidRPr="009164CF" w:rsidRDefault="002861F8" w:rsidP="008C0E3F">
            <w:pPr>
              <w:widowControl/>
              <w:spacing w:line="240" w:lineRule="exact"/>
              <w:jc w:val="center"/>
              <w:rPr>
                <w:rFonts w:ascii="宋体" w:eastAsia="宋体" w:hAnsi="宋体" w:cs="宋体"/>
                <w:color w:val="000000"/>
                <w:w w:val="85"/>
                <w:kern w:val="0"/>
                <w:szCs w:val="21"/>
              </w:rPr>
            </w:pPr>
            <w:r w:rsidRPr="009164CF">
              <w:rPr>
                <w:rFonts w:ascii="宋体" w:eastAsia="宋体" w:hAnsi="宋体" w:cs="宋体" w:hint="eastAsia"/>
                <w:color w:val="000000"/>
                <w:spacing w:val="-4"/>
                <w:w w:val="85"/>
                <w:kern w:val="0"/>
                <w:szCs w:val="21"/>
              </w:rPr>
              <w:t>异地安置申办类</w:t>
            </w:r>
            <w:r w:rsidRPr="009164CF">
              <w:rPr>
                <w:rFonts w:ascii="宋体" w:eastAsia="宋体" w:hAnsi="宋体" w:cs="宋体" w:hint="eastAsia"/>
                <w:color w:val="000000"/>
                <w:w w:val="85"/>
                <w:kern w:val="0"/>
                <w:szCs w:val="21"/>
              </w:rPr>
              <w:t>型</w:t>
            </w:r>
          </w:p>
        </w:tc>
        <w:tc>
          <w:tcPr>
            <w:tcW w:w="7349" w:type="dxa"/>
            <w:gridSpan w:val="13"/>
            <w:tcBorders>
              <w:right w:val="single" w:sz="12" w:space="0" w:color="auto"/>
            </w:tcBorders>
            <w:vAlign w:val="center"/>
          </w:tcPr>
          <w:p w14:paraId="45EF7AE2" w14:textId="6B58CAAC" w:rsidR="002861F8" w:rsidRPr="00770BC0" w:rsidRDefault="002861F8" w:rsidP="008D26F1">
            <w:pPr>
              <w:widowControl/>
              <w:jc w:val="center"/>
              <w:rPr>
                <w:rFonts w:ascii="宋体" w:eastAsia="宋体" w:hAnsi="宋体" w:cs="宋体"/>
                <w:color w:val="000000"/>
                <w:kern w:val="0"/>
                <w:szCs w:val="21"/>
              </w:rPr>
            </w:pPr>
            <w:r w:rsidRPr="002861F8">
              <w:rPr>
                <w:rFonts w:ascii="宋体" w:eastAsia="宋体" w:hAnsi="宋体" w:cs="宋体" w:hint="eastAsia"/>
                <w:color w:val="000000"/>
                <w:kern w:val="0"/>
                <w:szCs w:val="21"/>
              </w:rPr>
              <w:t>□</w:t>
            </w:r>
            <w:r w:rsidRPr="002861F8">
              <w:rPr>
                <w:rFonts w:ascii="宋体" w:eastAsia="宋体" w:hAnsi="宋体" w:cs="宋体"/>
                <w:color w:val="000000"/>
                <w:kern w:val="0"/>
                <w:szCs w:val="21"/>
              </w:rPr>
              <w:t>异地社区居委会意见（盖章）</w:t>
            </w:r>
            <w:r>
              <w:rPr>
                <w:rFonts w:ascii="宋体" w:eastAsia="宋体" w:hAnsi="宋体" w:cs="宋体" w:hint="eastAsia"/>
                <w:color w:val="000000"/>
                <w:kern w:val="0"/>
                <w:szCs w:val="21"/>
              </w:rPr>
              <w:t xml:space="preserve">　　</w:t>
            </w:r>
            <w:r w:rsidRPr="002861F8">
              <w:rPr>
                <w:rFonts w:ascii="宋体" w:eastAsia="宋体" w:hAnsi="宋体" w:cs="宋体"/>
                <w:color w:val="000000"/>
                <w:kern w:val="0"/>
                <w:szCs w:val="21"/>
              </w:rPr>
              <w:t>□取得异地户籍</w:t>
            </w:r>
            <w:r w:rsidR="00E3357F">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 xml:space="preserve">　</w:t>
            </w:r>
            <w:r w:rsidRPr="002861F8">
              <w:rPr>
                <w:rFonts w:ascii="宋体" w:eastAsia="宋体" w:hAnsi="宋体" w:cs="宋体"/>
                <w:color w:val="000000"/>
                <w:kern w:val="0"/>
                <w:szCs w:val="21"/>
              </w:rPr>
              <w:t>□取得异地居住证</w:t>
            </w:r>
          </w:p>
        </w:tc>
      </w:tr>
      <w:tr w:rsidR="002861F8" w:rsidRPr="00770BC0" w14:paraId="5B6BE6AA" w14:textId="77777777" w:rsidTr="008B3EA3">
        <w:trPr>
          <w:trHeight w:val="227"/>
          <w:jc w:val="center"/>
        </w:trPr>
        <w:tc>
          <w:tcPr>
            <w:tcW w:w="1521" w:type="dxa"/>
            <w:vMerge w:val="restart"/>
            <w:tcBorders>
              <w:left w:val="single" w:sz="12" w:space="0" w:color="auto"/>
            </w:tcBorders>
            <w:vAlign w:val="center"/>
            <w:hideMark/>
          </w:tcPr>
          <w:p w14:paraId="68963AF8" w14:textId="77777777" w:rsidR="002861F8" w:rsidRPr="00770BC0" w:rsidRDefault="002861F8" w:rsidP="008C0E3F">
            <w:pPr>
              <w:widowControl/>
              <w:spacing w:line="240" w:lineRule="exact"/>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异地居住</w:t>
            </w:r>
            <w:r w:rsidRPr="00770BC0">
              <w:rPr>
                <w:rFonts w:ascii="宋体" w:eastAsia="宋体" w:hAnsi="宋体" w:cs="宋体" w:hint="eastAsia"/>
                <w:color w:val="000000"/>
                <w:kern w:val="0"/>
                <w:szCs w:val="21"/>
              </w:rPr>
              <w:br/>
              <w:t>详细地址</w:t>
            </w:r>
          </w:p>
        </w:tc>
        <w:tc>
          <w:tcPr>
            <w:tcW w:w="994" w:type="dxa"/>
            <w:gridSpan w:val="2"/>
            <w:tcBorders>
              <w:bottom w:val="dotted" w:sz="4" w:space="0" w:color="auto"/>
              <w:right w:val="dotted" w:sz="4" w:space="0" w:color="auto"/>
            </w:tcBorders>
            <w:noWrap/>
            <w:tcMar>
              <w:left w:w="0" w:type="dxa"/>
              <w:right w:w="0" w:type="dxa"/>
            </w:tcMar>
            <w:vAlign w:val="center"/>
            <w:hideMark/>
          </w:tcPr>
          <w:p w14:paraId="66612451" w14:textId="642B3BB2" w:rsidR="002861F8" w:rsidRPr="006060B6" w:rsidRDefault="00BA258F" w:rsidP="008B3EA3">
            <w:pPr>
              <w:widowControl/>
              <w:spacing w:line="200" w:lineRule="exact"/>
              <w:jc w:val="center"/>
              <w:rPr>
                <w:rFonts w:ascii="宋体" w:eastAsia="宋体" w:hAnsi="宋体" w:cs="宋体"/>
                <w:color w:val="000000"/>
                <w:spacing w:val="-14"/>
                <w:w w:val="80"/>
                <w:kern w:val="0"/>
                <w:sz w:val="18"/>
                <w:szCs w:val="18"/>
              </w:rPr>
            </w:pPr>
            <w:r w:rsidRPr="006060B6">
              <w:rPr>
                <w:rFonts w:ascii="宋体" w:eastAsia="宋体" w:hAnsi="宋体" w:cs="宋体" w:hint="eastAsia"/>
                <w:color w:val="000000"/>
                <w:spacing w:val="-14"/>
                <w:w w:val="80"/>
                <w:kern w:val="0"/>
                <w:sz w:val="18"/>
                <w:szCs w:val="18"/>
              </w:rPr>
              <w:t>省（区、直辖市）</w:t>
            </w:r>
          </w:p>
        </w:tc>
        <w:tc>
          <w:tcPr>
            <w:tcW w:w="1014" w:type="dxa"/>
            <w:gridSpan w:val="2"/>
            <w:tcBorders>
              <w:left w:val="dotted" w:sz="4" w:space="0" w:color="auto"/>
              <w:bottom w:val="dotted" w:sz="4" w:space="0" w:color="auto"/>
              <w:right w:val="dotted" w:sz="4" w:space="0" w:color="auto"/>
            </w:tcBorders>
            <w:noWrap/>
            <w:vAlign w:val="center"/>
            <w:hideMark/>
          </w:tcPr>
          <w:p w14:paraId="37BB2AAB" w14:textId="4A79008A" w:rsidR="002861F8" w:rsidRPr="006060B6" w:rsidRDefault="00BA258F" w:rsidP="008B3EA3">
            <w:pPr>
              <w:widowControl/>
              <w:spacing w:line="200" w:lineRule="exact"/>
              <w:jc w:val="center"/>
              <w:rPr>
                <w:rFonts w:ascii="宋体" w:eastAsia="宋体" w:hAnsi="宋体" w:cs="宋体"/>
                <w:color w:val="000000"/>
                <w:spacing w:val="-14"/>
                <w:w w:val="80"/>
                <w:kern w:val="0"/>
                <w:sz w:val="18"/>
                <w:szCs w:val="18"/>
              </w:rPr>
            </w:pPr>
            <w:r w:rsidRPr="006060B6">
              <w:rPr>
                <w:rFonts w:ascii="宋体" w:eastAsia="宋体" w:hAnsi="宋体" w:cs="宋体"/>
                <w:color w:val="000000"/>
                <w:spacing w:val="-14"/>
                <w:w w:val="80"/>
                <w:kern w:val="0"/>
                <w:sz w:val="18"/>
                <w:szCs w:val="18"/>
              </w:rPr>
              <w:t>市（州、地区）</w:t>
            </w:r>
          </w:p>
        </w:tc>
        <w:tc>
          <w:tcPr>
            <w:tcW w:w="1134" w:type="dxa"/>
            <w:gridSpan w:val="2"/>
            <w:tcBorders>
              <w:left w:val="dotted" w:sz="4" w:space="0" w:color="auto"/>
              <w:bottom w:val="dotted" w:sz="4" w:space="0" w:color="auto"/>
              <w:right w:val="dotted" w:sz="4" w:space="0" w:color="auto"/>
            </w:tcBorders>
            <w:noWrap/>
            <w:vAlign w:val="center"/>
            <w:hideMark/>
          </w:tcPr>
          <w:p w14:paraId="2260A389" w14:textId="3995DA73" w:rsidR="002861F8" w:rsidRPr="006060B6" w:rsidRDefault="00BA258F" w:rsidP="008B3EA3">
            <w:pPr>
              <w:widowControl/>
              <w:spacing w:line="200" w:lineRule="exact"/>
              <w:jc w:val="center"/>
              <w:rPr>
                <w:rFonts w:ascii="宋体" w:eastAsia="宋体" w:hAnsi="宋体" w:cs="宋体"/>
                <w:color w:val="000000"/>
                <w:spacing w:val="-14"/>
                <w:w w:val="80"/>
                <w:kern w:val="0"/>
                <w:sz w:val="18"/>
                <w:szCs w:val="18"/>
              </w:rPr>
            </w:pPr>
            <w:r w:rsidRPr="006060B6">
              <w:rPr>
                <w:rFonts w:ascii="宋体" w:eastAsia="宋体" w:hAnsi="宋体" w:cs="宋体"/>
                <w:color w:val="000000"/>
                <w:spacing w:val="-14"/>
                <w:w w:val="80"/>
                <w:kern w:val="0"/>
                <w:sz w:val="18"/>
                <w:szCs w:val="18"/>
              </w:rPr>
              <w:t>县（市、区）</w:t>
            </w:r>
          </w:p>
        </w:tc>
        <w:tc>
          <w:tcPr>
            <w:tcW w:w="4207" w:type="dxa"/>
            <w:gridSpan w:val="7"/>
            <w:tcBorders>
              <w:left w:val="dotted" w:sz="4" w:space="0" w:color="auto"/>
              <w:bottom w:val="dotted" w:sz="4" w:space="0" w:color="auto"/>
              <w:right w:val="single" w:sz="12" w:space="0" w:color="auto"/>
            </w:tcBorders>
            <w:noWrap/>
            <w:vAlign w:val="center"/>
            <w:hideMark/>
          </w:tcPr>
          <w:p w14:paraId="706E8832" w14:textId="77777777" w:rsidR="002861F8" w:rsidRPr="006060B6" w:rsidRDefault="002861F8" w:rsidP="008B3EA3">
            <w:pPr>
              <w:widowControl/>
              <w:spacing w:line="200" w:lineRule="exact"/>
              <w:jc w:val="center"/>
              <w:rPr>
                <w:rFonts w:ascii="宋体" w:eastAsia="宋体" w:hAnsi="宋体" w:cs="宋体"/>
                <w:color w:val="000000"/>
                <w:spacing w:val="-14"/>
                <w:w w:val="80"/>
                <w:kern w:val="0"/>
                <w:sz w:val="18"/>
                <w:szCs w:val="18"/>
              </w:rPr>
            </w:pPr>
            <w:r w:rsidRPr="006060B6">
              <w:rPr>
                <w:rFonts w:ascii="宋体" w:eastAsia="宋体" w:hAnsi="宋体" w:cs="宋体" w:hint="eastAsia"/>
                <w:color w:val="000000"/>
                <w:spacing w:val="-14"/>
                <w:w w:val="80"/>
                <w:kern w:val="0"/>
                <w:sz w:val="18"/>
                <w:szCs w:val="18"/>
              </w:rPr>
              <w:t>门牌号(小区、楼、单元、房号)</w:t>
            </w:r>
          </w:p>
        </w:tc>
      </w:tr>
      <w:tr w:rsidR="002861F8" w:rsidRPr="00770BC0" w14:paraId="10182AF4" w14:textId="77777777" w:rsidTr="00CE5993">
        <w:trPr>
          <w:trHeight w:val="510"/>
          <w:jc w:val="center"/>
        </w:trPr>
        <w:tc>
          <w:tcPr>
            <w:tcW w:w="1521" w:type="dxa"/>
            <w:vMerge/>
            <w:tcBorders>
              <w:left w:val="single" w:sz="12" w:space="0" w:color="auto"/>
            </w:tcBorders>
            <w:vAlign w:val="center"/>
            <w:hideMark/>
          </w:tcPr>
          <w:p w14:paraId="557CF560" w14:textId="77777777" w:rsidR="002861F8" w:rsidRPr="00770BC0" w:rsidRDefault="002861F8" w:rsidP="008C0E3F">
            <w:pPr>
              <w:widowControl/>
              <w:spacing w:line="240" w:lineRule="exact"/>
              <w:jc w:val="center"/>
              <w:rPr>
                <w:rFonts w:ascii="宋体" w:eastAsia="宋体" w:hAnsi="宋体" w:cs="宋体"/>
                <w:color w:val="000000"/>
                <w:kern w:val="0"/>
                <w:szCs w:val="21"/>
              </w:rPr>
            </w:pPr>
          </w:p>
        </w:tc>
        <w:tc>
          <w:tcPr>
            <w:tcW w:w="994" w:type="dxa"/>
            <w:gridSpan w:val="2"/>
            <w:tcBorders>
              <w:top w:val="dotted" w:sz="4" w:space="0" w:color="auto"/>
              <w:right w:val="dotted" w:sz="4" w:space="0" w:color="auto"/>
            </w:tcBorders>
            <w:noWrap/>
            <w:vAlign w:val="center"/>
            <w:hideMark/>
          </w:tcPr>
          <w:p w14:paraId="35DE5A1D" w14:textId="77777777" w:rsidR="002861F8" w:rsidRPr="00770BC0" w:rsidRDefault="002861F8" w:rsidP="008D26F1">
            <w:pPr>
              <w:widowControl/>
              <w:jc w:val="center"/>
              <w:rPr>
                <w:rFonts w:ascii="宋体" w:eastAsia="宋体" w:hAnsi="宋体" w:cs="宋体"/>
                <w:color w:val="000000"/>
                <w:kern w:val="0"/>
                <w:szCs w:val="21"/>
              </w:rPr>
            </w:pPr>
          </w:p>
        </w:tc>
        <w:tc>
          <w:tcPr>
            <w:tcW w:w="1014" w:type="dxa"/>
            <w:gridSpan w:val="2"/>
            <w:tcBorders>
              <w:top w:val="dotted" w:sz="4" w:space="0" w:color="auto"/>
              <w:left w:val="dotted" w:sz="4" w:space="0" w:color="auto"/>
              <w:right w:val="dotted" w:sz="4" w:space="0" w:color="auto"/>
            </w:tcBorders>
            <w:noWrap/>
            <w:vAlign w:val="center"/>
            <w:hideMark/>
          </w:tcPr>
          <w:p w14:paraId="2E33D624" w14:textId="77777777" w:rsidR="002861F8" w:rsidRPr="00770BC0" w:rsidRDefault="002861F8" w:rsidP="008D26F1">
            <w:pPr>
              <w:widowControl/>
              <w:jc w:val="center"/>
              <w:rPr>
                <w:rFonts w:ascii="宋体" w:eastAsia="宋体" w:hAnsi="宋体" w:cs="宋体"/>
                <w:color w:val="000000"/>
                <w:kern w:val="0"/>
                <w:szCs w:val="21"/>
              </w:rPr>
            </w:pPr>
          </w:p>
        </w:tc>
        <w:tc>
          <w:tcPr>
            <w:tcW w:w="1134" w:type="dxa"/>
            <w:gridSpan w:val="2"/>
            <w:tcBorders>
              <w:top w:val="dotted" w:sz="4" w:space="0" w:color="auto"/>
              <w:left w:val="dotted" w:sz="4" w:space="0" w:color="auto"/>
              <w:right w:val="dotted" w:sz="4" w:space="0" w:color="auto"/>
            </w:tcBorders>
            <w:noWrap/>
            <w:vAlign w:val="center"/>
            <w:hideMark/>
          </w:tcPr>
          <w:p w14:paraId="15AAE11F" w14:textId="77777777" w:rsidR="002861F8" w:rsidRPr="00770BC0" w:rsidRDefault="002861F8" w:rsidP="008D26F1">
            <w:pPr>
              <w:widowControl/>
              <w:jc w:val="center"/>
              <w:rPr>
                <w:rFonts w:ascii="宋体" w:eastAsia="宋体" w:hAnsi="宋体" w:cs="宋体"/>
                <w:color w:val="000000"/>
                <w:kern w:val="0"/>
                <w:szCs w:val="21"/>
              </w:rPr>
            </w:pPr>
          </w:p>
        </w:tc>
        <w:tc>
          <w:tcPr>
            <w:tcW w:w="4207" w:type="dxa"/>
            <w:gridSpan w:val="7"/>
            <w:tcBorders>
              <w:top w:val="dotted" w:sz="4" w:space="0" w:color="auto"/>
              <w:left w:val="dotted" w:sz="4" w:space="0" w:color="auto"/>
              <w:right w:val="single" w:sz="12" w:space="0" w:color="auto"/>
            </w:tcBorders>
            <w:noWrap/>
            <w:vAlign w:val="center"/>
            <w:hideMark/>
          </w:tcPr>
          <w:p w14:paraId="578B2506"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32971E0C" w14:textId="77777777" w:rsidTr="00CE5993">
        <w:trPr>
          <w:trHeight w:val="510"/>
          <w:jc w:val="center"/>
        </w:trPr>
        <w:tc>
          <w:tcPr>
            <w:tcW w:w="1521" w:type="dxa"/>
            <w:tcBorders>
              <w:left w:val="single" w:sz="12" w:space="0" w:color="auto"/>
            </w:tcBorders>
            <w:vAlign w:val="center"/>
            <w:hideMark/>
          </w:tcPr>
          <w:p w14:paraId="0A3488F8" w14:textId="77777777" w:rsidR="002861F8" w:rsidRPr="00770BC0" w:rsidRDefault="002861F8" w:rsidP="008C0E3F">
            <w:pPr>
              <w:widowControl/>
              <w:spacing w:line="240" w:lineRule="exact"/>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联系人</w:t>
            </w:r>
          </w:p>
        </w:tc>
        <w:tc>
          <w:tcPr>
            <w:tcW w:w="2008" w:type="dxa"/>
            <w:gridSpan w:val="4"/>
            <w:noWrap/>
            <w:vAlign w:val="center"/>
            <w:hideMark/>
          </w:tcPr>
          <w:p w14:paraId="1C7739A9" w14:textId="77777777" w:rsidR="002861F8" w:rsidRPr="00770BC0" w:rsidRDefault="002861F8" w:rsidP="008D26F1">
            <w:pPr>
              <w:widowControl/>
              <w:jc w:val="center"/>
              <w:rPr>
                <w:rFonts w:ascii="宋体" w:eastAsia="宋体" w:hAnsi="宋体" w:cs="宋体"/>
                <w:color w:val="000000"/>
                <w:kern w:val="0"/>
                <w:szCs w:val="21"/>
              </w:rPr>
            </w:pPr>
          </w:p>
        </w:tc>
        <w:tc>
          <w:tcPr>
            <w:tcW w:w="1134" w:type="dxa"/>
            <w:gridSpan w:val="2"/>
            <w:noWrap/>
            <w:vAlign w:val="center"/>
            <w:hideMark/>
          </w:tcPr>
          <w:p w14:paraId="24EBB847"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联系电话1</w:t>
            </w:r>
          </w:p>
        </w:tc>
        <w:tc>
          <w:tcPr>
            <w:tcW w:w="1559" w:type="dxa"/>
            <w:gridSpan w:val="3"/>
            <w:noWrap/>
            <w:vAlign w:val="center"/>
            <w:hideMark/>
          </w:tcPr>
          <w:p w14:paraId="020931E5" w14:textId="77777777" w:rsidR="002861F8" w:rsidRPr="00770BC0" w:rsidRDefault="002861F8" w:rsidP="008D26F1">
            <w:pPr>
              <w:widowControl/>
              <w:jc w:val="center"/>
              <w:rPr>
                <w:rFonts w:ascii="宋体" w:eastAsia="宋体" w:hAnsi="宋体" w:cs="宋体"/>
                <w:color w:val="000000"/>
                <w:kern w:val="0"/>
                <w:szCs w:val="21"/>
              </w:rPr>
            </w:pPr>
          </w:p>
        </w:tc>
        <w:tc>
          <w:tcPr>
            <w:tcW w:w="1053" w:type="dxa"/>
            <w:gridSpan w:val="2"/>
            <w:vAlign w:val="center"/>
            <w:hideMark/>
          </w:tcPr>
          <w:p w14:paraId="35CBD736"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联系电话2</w:t>
            </w:r>
          </w:p>
        </w:tc>
        <w:tc>
          <w:tcPr>
            <w:tcW w:w="1595" w:type="dxa"/>
            <w:gridSpan w:val="2"/>
            <w:tcBorders>
              <w:right w:val="single" w:sz="12" w:space="0" w:color="auto"/>
            </w:tcBorders>
            <w:vAlign w:val="center"/>
            <w:hideMark/>
          </w:tcPr>
          <w:p w14:paraId="680C1539"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3FCE43A8" w14:textId="77777777" w:rsidTr="008B3EA3">
        <w:trPr>
          <w:trHeight w:val="227"/>
          <w:jc w:val="center"/>
        </w:trPr>
        <w:tc>
          <w:tcPr>
            <w:tcW w:w="1521" w:type="dxa"/>
            <w:vMerge w:val="restart"/>
            <w:tcBorders>
              <w:left w:val="single" w:sz="12" w:space="0" w:color="auto"/>
            </w:tcBorders>
            <w:vAlign w:val="center"/>
            <w:hideMark/>
          </w:tcPr>
          <w:p w14:paraId="6A68933D" w14:textId="77777777" w:rsidR="002861F8" w:rsidRPr="00770BC0" w:rsidRDefault="002861F8" w:rsidP="008C0E3F">
            <w:pPr>
              <w:widowControl/>
              <w:spacing w:line="240" w:lineRule="exact"/>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异地住院</w:t>
            </w:r>
            <w:r>
              <w:rPr>
                <w:rFonts w:ascii="宋体" w:eastAsia="宋体" w:hAnsi="宋体" w:cs="宋体"/>
                <w:color w:val="000000"/>
                <w:kern w:val="0"/>
                <w:szCs w:val="21"/>
              </w:rPr>
              <w:br/>
            </w:r>
            <w:r w:rsidRPr="00770BC0">
              <w:rPr>
                <w:rFonts w:ascii="宋体" w:eastAsia="宋体" w:hAnsi="宋体" w:cs="宋体" w:hint="eastAsia"/>
                <w:color w:val="000000"/>
                <w:kern w:val="0"/>
                <w:szCs w:val="21"/>
              </w:rPr>
              <w:t>定点医疗机构</w:t>
            </w:r>
          </w:p>
        </w:tc>
        <w:tc>
          <w:tcPr>
            <w:tcW w:w="6096" w:type="dxa"/>
            <w:gridSpan w:val="12"/>
            <w:tcBorders>
              <w:bottom w:val="dotted" w:sz="4" w:space="0" w:color="auto"/>
              <w:right w:val="dotted" w:sz="4" w:space="0" w:color="auto"/>
            </w:tcBorders>
            <w:noWrap/>
            <w:vAlign w:val="center"/>
            <w:hideMark/>
          </w:tcPr>
          <w:p w14:paraId="48E5860B" w14:textId="0BF99314" w:rsidR="002861F8" w:rsidRPr="00770BC0" w:rsidRDefault="002861F8" w:rsidP="008B3EA3">
            <w:pPr>
              <w:widowControl/>
              <w:spacing w:line="200" w:lineRule="exact"/>
              <w:jc w:val="center"/>
              <w:rPr>
                <w:rFonts w:ascii="宋体" w:eastAsia="宋体" w:hAnsi="宋体" w:cs="宋体"/>
                <w:color w:val="000000"/>
                <w:kern w:val="0"/>
                <w:sz w:val="18"/>
                <w:szCs w:val="18"/>
              </w:rPr>
            </w:pPr>
            <w:r w:rsidRPr="00770BC0">
              <w:rPr>
                <w:rFonts w:ascii="宋体" w:eastAsia="宋体" w:hAnsi="宋体" w:cs="宋体" w:hint="eastAsia"/>
                <w:color w:val="000000"/>
                <w:kern w:val="0"/>
                <w:sz w:val="18"/>
                <w:szCs w:val="18"/>
              </w:rPr>
              <w:t>医疗机构名称（</w:t>
            </w:r>
            <w:r w:rsidR="00081BAA" w:rsidRPr="00081BAA">
              <w:rPr>
                <w:rFonts w:ascii="宋体" w:eastAsia="宋体" w:hAnsi="宋体" w:cs="宋体" w:hint="eastAsia"/>
                <w:color w:val="000000"/>
                <w:kern w:val="0"/>
                <w:sz w:val="18"/>
                <w:szCs w:val="18"/>
              </w:rPr>
              <w:t>请填写详细全称</w:t>
            </w:r>
            <w:r w:rsidRPr="00770BC0">
              <w:rPr>
                <w:rFonts w:ascii="宋体" w:eastAsia="宋体" w:hAnsi="宋体" w:cs="宋体" w:hint="eastAsia"/>
                <w:color w:val="000000"/>
                <w:kern w:val="0"/>
                <w:sz w:val="18"/>
                <w:szCs w:val="18"/>
              </w:rPr>
              <w:t>）</w:t>
            </w:r>
          </w:p>
        </w:tc>
        <w:tc>
          <w:tcPr>
            <w:tcW w:w="1253" w:type="dxa"/>
            <w:tcBorders>
              <w:left w:val="dotted" w:sz="4" w:space="0" w:color="auto"/>
              <w:bottom w:val="dotted" w:sz="4" w:space="0" w:color="auto"/>
              <w:right w:val="single" w:sz="12" w:space="0" w:color="auto"/>
            </w:tcBorders>
            <w:noWrap/>
            <w:vAlign w:val="center"/>
            <w:hideMark/>
          </w:tcPr>
          <w:p w14:paraId="285429A4" w14:textId="77777777" w:rsidR="002861F8" w:rsidRPr="00770BC0" w:rsidRDefault="002861F8" w:rsidP="008B3EA3">
            <w:pPr>
              <w:widowControl/>
              <w:spacing w:line="200" w:lineRule="exact"/>
              <w:jc w:val="center"/>
              <w:rPr>
                <w:rFonts w:ascii="宋体" w:eastAsia="宋体" w:hAnsi="宋体" w:cs="宋体"/>
                <w:color w:val="000000"/>
                <w:kern w:val="0"/>
                <w:sz w:val="18"/>
                <w:szCs w:val="18"/>
              </w:rPr>
            </w:pPr>
            <w:r w:rsidRPr="00770BC0">
              <w:rPr>
                <w:rFonts w:ascii="宋体" w:eastAsia="宋体" w:hAnsi="宋体" w:cs="宋体" w:hint="eastAsia"/>
                <w:color w:val="000000"/>
                <w:kern w:val="0"/>
                <w:sz w:val="18"/>
                <w:szCs w:val="18"/>
              </w:rPr>
              <w:t>医疗机构等级</w:t>
            </w:r>
          </w:p>
        </w:tc>
      </w:tr>
      <w:tr w:rsidR="002861F8" w:rsidRPr="00770BC0" w14:paraId="2C08E970" w14:textId="77777777" w:rsidTr="00CE5993">
        <w:trPr>
          <w:trHeight w:val="510"/>
          <w:jc w:val="center"/>
        </w:trPr>
        <w:tc>
          <w:tcPr>
            <w:tcW w:w="1521" w:type="dxa"/>
            <w:vMerge/>
            <w:tcBorders>
              <w:left w:val="single" w:sz="12" w:space="0" w:color="auto"/>
            </w:tcBorders>
            <w:vAlign w:val="center"/>
            <w:hideMark/>
          </w:tcPr>
          <w:p w14:paraId="67065E05" w14:textId="77777777" w:rsidR="002861F8" w:rsidRPr="00770BC0" w:rsidRDefault="002861F8" w:rsidP="008C0E3F">
            <w:pPr>
              <w:widowControl/>
              <w:spacing w:line="240" w:lineRule="exact"/>
              <w:jc w:val="center"/>
              <w:rPr>
                <w:rFonts w:ascii="宋体" w:eastAsia="宋体" w:hAnsi="宋体" w:cs="宋体"/>
                <w:color w:val="000000"/>
                <w:kern w:val="0"/>
                <w:szCs w:val="21"/>
              </w:rPr>
            </w:pPr>
          </w:p>
        </w:tc>
        <w:tc>
          <w:tcPr>
            <w:tcW w:w="6096" w:type="dxa"/>
            <w:gridSpan w:val="12"/>
            <w:tcBorders>
              <w:top w:val="dotted" w:sz="4" w:space="0" w:color="auto"/>
              <w:bottom w:val="dotted" w:sz="4" w:space="0" w:color="auto"/>
              <w:right w:val="dotted" w:sz="4" w:space="0" w:color="auto"/>
            </w:tcBorders>
            <w:noWrap/>
            <w:vAlign w:val="center"/>
            <w:hideMark/>
          </w:tcPr>
          <w:p w14:paraId="7A51C56C" w14:textId="77777777" w:rsidR="002861F8" w:rsidRPr="00770BC0" w:rsidRDefault="002861F8" w:rsidP="008D26F1">
            <w:pPr>
              <w:widowControl/>
              <w:jc w:val="center"/>
              <w:rPr>
                <w:rFonts w:ascii="宋体" w:eastAsia="宋体" w:hAnsi="宋体" w:cs="宋体"/>
                <w:color w:val="000000"/>
                <w:kern w:val="0"/>
                <w:szCs w:val="21"/>
              </w:rPr>
            </w:pPr>
          </w:p>
        </w:tc>
        <w:tc>
          <w:tcPr>
            <w:tcW w:w="1253" w:type="dxa"/>
            <w:tcBorders>
              <w:top w:val="dotted" w:sz="4" w:space="0" w:color="auto"/>
              <w:left w:val="dotted" w:sz="4" w:space="0" w:color="auto"/>
              <w:bottom w:val="dotted" w:sz="4" w:space="0" w:color="auto"/>
              <w:right w:val="single" w:sz="12" w:space="0" w:color="auto"/>
            </w:tcBorders>
            <w:noWrap/>
            <w:vAlign w:val="center"/>
            <w:hideMark/>
          </w:tcPr>
          <w:p w14:paraId="2E0FB7BF"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07B0C2CA" w14:textId="77777777" w:rsidTr="00CE5993">
        <w:trPr>
          <w:trHeight w:val="510"/>
          <w:jc w:val="center"/>
        </w:trPr>
        <w:tc>
          <w:tcPr>
            <w:tcW w:w="1521" w:type="dxa"/>
            <w:vMerge/>
            <w:tcBorders>
              <w:left w:val="single" w:sz="12" w:space="0" w:color="auto"/>
            </w:tcBorders>
            <w:vAlign w:val="center"/>
            <w:hideMark/>
          </w:tcPr>
          <w:p w14:paraId="6CF0395D" w14:textId="77777777" w:rsidR="002861F8" w:rsidRPr="00770BC0" w:rsidRDefault="002861F8" w:rsidP="008C0E3F">
            <w:pPr>
              <w:widowControl/>
              <w:spacing w:line="240" w:lineRule="exact"/>
              <w:jc w:val="center"/>
              <w:rPr>
                <w:rFonts w:ascii="宋体" w:eastAsia="宋体" w:hAnsi="宋体" w:cs="宋体"/>
                <w:color w:val="000000"/>
                <w:kern w:val="0"/>
                <w:szCs w:val="21"/>
              </w:rPr>
            </w:pPr>
          </w:p>
        </w:tc>
        <w:tc>
          <w:tcPr>
            <w:tcW w:w="6096" w:type="dxa"/>
            <w:gridSpan w:val="12"/>
            <w:tcBorders>
              <w:top w:val="dotted" w:sz="4" w:space="0" w:color="auto"/>
              <w:bottom w:val="dotted" w:sz="4" w:space="0" w:color="auto"/>
              <w:right w:val="dotted" w:sz="4" w:space="0" w:color="auto"/>
            </w:tcBorders>
            <w:noWrap/>
            <w:vAlign w:val="center"/>
            <w:hideMark/>
          </w:tcPr>
          <w:p w14:paraId="56D59028" w14:textId="77777777" w:rsidR="002861F8" w:rsidRPr="00770BC0" w:rsidRDefault="002861F8" w:rsidP="008D26F1">
            <w:pPr>
              <w:widowControl/>
              <w:jc w:val="center"/>
              <w:rPr>
                <w:rFonts w:ascii="宋体" w:eastAsia="宋体" w:hAnsi="宋体" w:cs="宋体"/>
                <w:color w:val="000000"/>
                <w:kern w:val="0"/>
                <w:szCs w:val="21"/>
              </w:rPr>
            </w:pPr>
          </w:p>
        </w:tc>
        <w:tc>
          <w:tcPr>
            <w:tcW w:w="1253" w:type="dxa"/>
            <w:tcBorders>
              <w:top w:val="dotted" w:sz="4" w:space="0" w:color="auto"/>
              <w:left w:val="dotted" w:sz="4" w:space="0" w:color="auto"/>
              <w:bottom w:val="dotted" w:sz="4" w:space="0" w:color="auto"/>
              <w:right w:val="single" w:sz="12" w:space="0" w:color="auto"/>
            </w:tcBorders>
            <w:noWrap/>
            <w:vAlign w:val="center"/>
            <w:hideMark/>
          </w:tcPr>
          <w:p w14:paraId="5A08339C"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300C4CEC" w14:textId="77777777" w:rsidTr="00CE5993">
        <w:trPr>
          <w:trHeight w:val="510"/>
          <w:jc w:val="center"/>
        </w:trPr>
        <w:tc>
          <w:tcPr>
            <w:tcW w:w="1521" w:type="dxa"/>
            <w:vMerge/>
            <w:tcBorders>
              <w:left w:val="single" w:sz="12" w:space="0" w:color="auto"/>
            </w:tcBorders>
            <w:vAlign w:val="center"/>
            <w:hideMark/>
          </w:tcPr>
          <w:p w14:paraId="232D6E11" w14:textId="77777777" w:rsidR="002861F8" w:rsidRPr="00770BC0" w:rsidRDefault="002861F8" w:rsidP="008C0E3F">
            <w:pPr>
              <w:widowControl/>
              <w:spacing w:line="240" w:lineRule="exact"/>
              <w:jc w:val="center"/>
              <w:rPr>
                <w:rFonts w:ascii="宋体" w:eastAsia="宋体" w:hAnsi="宋体" w:cs="宋体"/>
                <w:color w:val="000000"/>
                <w:kern w:val="0"/>
                <w:szCs w:val="21"/>
              </w:rPr>
            </w:pPr>
          </w:p>
        </w:tc>
        <w:tc>
          <w:tcPr>
            <w:tcW w:w="6096" w:type="dxa"/>
            <w:gridSpan w:val="12"/>
            <w:tcBorders>
              <w:top w:val="dotted" w:sz="4" w:space="0" w:color="auto"/>
              <w:right w:val="dotted" w:sz="4" w:space="0" w:color="auto"/>
            </w:tcBorders>
            <w:noWrap/>
            <w:vAlign w:val="center"/>
            <w:hideMark/>
          </w:tcPr>
          <w:p w14:paraId="20E43BDF" w14:textId="77777777" w:rsidR="002861F8" w:rsidRPr="00770BC0" w:rsidRDefault="002861F8" w:rsidP="008D26F1">
            <w:pPr>
              <w:widowControl/>
              <w:jc w:val="center"/>
              <w:rPr>
                <w:rFonts w:ascii="宋体" w:eastAsia="宋体" w:hAnsi="宋体" w:cs="宋体"/>
                <w:color w:val="000000"/>
                <w:kern w:val="0"/>
                <w:szCs w:val="21"/>
              </w:rPr>
            </w:pPr>
          </w:p>
        </w:tc>
        <w:tc>
          <w:tcPr>
            <w:tcW w:w="1253" w:type="dxa"/>
            <w:tcBorders>
              <w:top w:val="dotted" w:sz="4" w:space="0" w:color="auto"/>
              <w:left w:val="dotted" w:sz="4" w:space="0" w:color="auto"/>
              <w:right w:val="single" w:sz="12" w:space="0" w:color="auto"/>
            </w:tcBorders>
            <w:noWrap/>
            <w:vAlign w:val="center"/>
            <w:hideMark/>
          </w:tcPr>
          <w:p w14:paraId="6ED9AE9A"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3FB1F5D8" w14:textId="77777777" w:rsidTr="008B3EA3">
        <w:trPr>
          <w:trHeight w:val="227"/>
          <w:jc w:val="center"/>
        </w:trPr>
        <w:tc>
          <w:tcPr>
            <w:tcW w:w="1521" w:type="dxa"/>
            <w:vMerge w:val="restart"/>
            <w:tcBorders>
              <w:left w:val="single" w:sz="12" w:space="0" w:color="auto"/>
            </w:tcBorders>
            <w:tcMar>
              <w:left w:w="0" w:type="dxa"/>
              <w:right w:w="0" w:type="dxa"/>
            </w:tcMar>
            <w:vAlign w:val="center"/>
            <w:hideMark/>
          </w:tcPr>
          <w:p w14:paraId="329B9037" w14:textId="77777777" w:rsidR="009323F6" w:rsidRPr="009323F6" w:rsidRDefault="009323F6" w:rsidP="008C0E3F">
            <w:pPr>
              <w:widowControl/>
              <w:spacing w:line="240" w:lineRule="exact"/>
              <w:jc w:val="center"/>
              <w:rPr>
                <w:rFonts w:ascii="宋体" w:eastAsia="宋体" w:hAnsi="宋体" w:cs="宋体"/>
                <w:color w:val="000000"/>
                <w:kern w:val="0"/>
                <w:szCs w:val="21"/>
              </w:rPr>
            </w:pPr>
            <w:r w:rsidRPr="00F86FEA">
              <w:rPr>
                <w:rFonts w:ascii="宋体" w:eastAsia="宋体" w:hAnsi="宋体" w:cs="宋体" w:hint="eastAsia"/>
                <w:color w:val="000000"/>
                <w:spacing w:val="-4"/>
                <w:kern w:val="0"/>
                <w:szCs w:val="21"/>
              </w:rPr>
              <w:t>异地特殊病门</w:t>
            </w:r>
            <w:r w:rsidRPr="009323F6">
              <w:rPr>
                <w:rFonts w:ascii="宋体" w:eastAsia="宋体" w:hAnsi="宋体" w:cs="宋体" w:hint="eastAsia"/>
                <w:color w:val="000000"/>
                <w:kern w:val="0"/>
                <w:szCs w:val="21"/>
              </w:rPr>
              <w:t>诊</w:t>
            </w:r>
          </w:p>
          <w:p w14:paraId="62EFC0B1" w14:textId="14F85E28" w:rsidR="002861F8" w:rsidRPr="00770BC0" w:rsidRDefault="009323F6" w:rsidP="008C0E3F">
            <w:pPr>
              <w:widowControl/>
              <w:spacing w:line="240" w:lineRule="exact"/>
              <w:jc w:val="center"/>
              <w:rPr>
                <w:rFonts w:ascii="宋体" w:eastAsia="宋体" w:hAnsi="宋体" w:cs="宋体"/>
                <w:color w:val="000000"/>
                <w:kern w:val="0"/>
                <w:szCs w:val="21"/>
              </w:rPr>
            </w:pPr>
            <w:r w:rsidRPr="009323F6">
              <w:rPr>
                <w:rFonts w:ascii="宋体" w:eastAsia="宋体" w:hAnsi="宋体" w:cs="宋体" w:hint="eastAsia"/>
                <w:color w:val="000000"/>
                <w:kern w:val="0"/>
                <w:szCs w:val="21"/>
              </w:rPr>
              <w:t>定点医疗机构</w:t>
            </w:r>
          </w:p>
        </w:tc>
        <w:tc>
          <w:tcPr>
            <w:tcW w:w="7349" w:type="dxa"/>
            <w:gridSpan w:val="13"/>
            <w:tcBorders>
              <w:bottom w:val="dotted" w:sz="4" w:space="0" w:color="auto"/>
              <w:right w:val="single" w:sz="12" w:space="0" w:color="auto"/>
            </w:tcBorders>
            <w:vAlign w:val="center"/>
            <w:hideMark/>
          </w:tcPr>
          <w:p w14:paraId="22C020AB" w14:textId="6B016403" w:rsidR="002861F8" w:rsidRPr="00770BC0" w:rsidRDefault="0046706C" w:rsidP="008B3EA3">
            <w:pPr>
              <w:widowControl/>
              <w:spacing w:line="200" w:lineRule="exact"/>
              <w:jc w:val="center"/>
              <w:rPr>
                <w:rFonts w:ascii="宋体" w:eastAsia="宋体" w:hAnsi="宋体" w:cs="宋体"/>
                <w:color w:val="000000"/>
                <w:kern w:val="0"/>
                <w:sz w:val="18"/>
                <w:szCs w:val="18"/>
              </w:rPr>
            </w:pPr>
            <w:r w:rsidRPr="0046706C">
              <w:rPr>
                <w:rFonts w:ascii="宋体" w:eastAsia="宋体" w:hAnsi="宋体" w:cs="宋体" w:hint="eastAsia"/>
                <w:color w:val="000000"/>
                <w:kern w:val="0"/>
                <w:sz w:val="18"/>
                <w:szCs w:val="18"/>
              </w:rPr>
              <w:t>医疗机构名称（已鉴定符合并领取特殊病门诊卡的填写）</w:t>
            </w:r>
          </w:p>
        </w:tc>
      </w:tr>
      <w:tr w:rsidR="002861F8" w:rsidRPr="00770BC0" w14:paraId="7102EBAB" w14:textId="77777777" w:rsidTr="00CE5993">
        <w:trPr>
          <w:trHeight w:val="510"/>
          <w:jc w:val="center"/>
        </w:trPr>
        <w:tc>
          <w:tcPr>
            <w:tcW w:w="1521" w:type="dxa"/>
            <w:vMerge/>
            <w:tcBorders>
              <w:left w:val="single" w:sz="12" w:space="0" w:color="auto"/>
            </w:tcBorders>
            <w:vAlign w:val="center"/>
            <w:hideMark/>
          </w:tcPr>
          <w:p w14:paraId="29314260" w14:textId="77777777" w:rsidR="002861F8" w:rsidRPr="00770BC0" w:rsidRDefault="002861F8" w:rsidP="008D26F1">
            <w:pPr>
              <w:widowControl/>
              <w:jc w:val="center"/>
              <w:rPr>
                <w:rFonts w:ascii="宋体" w:eastAsia="宋体" w:hAnsi="宋体" w:cs="宋体"/>
                <w:color w:val="000000"/>
                <w:kern w:val="0"/>
                <w:szCs w:val="21"/>
              </w:rPr>
            </w:pPr>
          </w:p>
        </w:tc>
        <w:tc>
          <w:tcPr>
            <w:tcW w:w="7349" w:type="dxa"/>
            <w:gridSpan w:val="13"/>
            <w:tcBorders>
              <w:top w:val="dotted" w:sz="4" w:space="0" w:color="auto"/>
              <w:right w:val="single" w:sz="12" w:space="0" w:color="auto"/>
            </w:tcBorders>
            <w:vAlign w:val="center"/>
            <w:hideMark/>
          </w:tcPr>
          <w:p w14:paraId="61CC2DB9"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37DE4DC9" w14:textId="77777777" w:rsidTr="00B44A23">
        <w:trPr>
          <w:trHeight w:val="312"/>
          <w:jc w:val="center"/>
        </w:trPr>
        <w:tc>
          <w:tcPr>
            <w:tcW w:w="8870" w:type="dxa"/>
            <w:gridSpan w:val="14"/>
            <w:vMerge w:val="restart"/>
            <w:tcBorders>
              <w:left w:val="single" w:sz="12" w:space="0" w:color="auto"/>
              <w:right w:val="single" w:sz="12" w:space="0" w:color="auto"/>
            </w:tcBorders>
            <w:tcMar>
              <w:top w:w="113" w:type="dxa"/>
              <w:left w:w="113" w:type="dxa"/>
              <w:bottom w:w="0" w:type="dxa"/>
              <w:right w:w="113" w:type="dxa"/>
            </w:tcMar>
            <w:hideMark/>
          </w:tcPr>
          <w:p w14:paraId="1817FAAE" w14:textId="77777777" w:rsidR="002861F8" w:rsidRPr="00011FE4" w:rsidRDefault="002861F8" w:rsidP="0000359F">
            <w:pPr>
              <w:widowControl/>
              <w:spacing w:after="80" w:line="360" w:lineRule="exact"/>
              <w:jc w:val="center"/>
              <w:rPr>
                <w:rFonts w:ascii="黑体" w:eastAsia="黑体" w:hAnsi="黑体" w:cs="宋体"/>
                <w:color w:val="000000"/>
                <w:kern w:val="0"/>
                <w:sz w:val="28"/>
                <w:szCs w:val="28"/>
              </w:rPr>
            </w:pPr>
            <w:r w:rsidRPr="00770BC0">
              <w:rPr>
                <w:rFonts w:ascii="黑体" w:eastAsia="黑体" w:hAnsi="黑体" w:cs="宋体" w:hint="eastAsia"/>
                <w:color w:val="000000"/>
                <w:kern w:val="0"/>
                <w:sz w:val="28"/>
                <w:szCs w:val="28"/>
              </w:rPr>
              <w:t>温馨提示</w:t>
            </w:r>
          </w:p>
          <w:p w14:paraId="522252CB" w14:textId="77777777" w:rsidR="00DF1B0C" w:rsidRPr="00DF1B0C" w:rsidRDefault="00DF1B0C" w:rsidP="0000359F">
            <w:pPr>
              <w:widowControl/>
              <w:spacing w:line="240" w:lineRule="exact"/>
              <w:ind w:firstLineChars="200" w:firstLine="420"/>
              <w:rPr>
                <w:rFonts w:ascii="仿宋" w:eastAsia="仿宋" w:hAnsi="仿宋" w:cs="宋体"/>
                <w:color w:val="000000"/>
                <w:kern w:val="0"/>
                <w:szCs w:val="21"/>
              </w:rPr>
            </w:pPr>
            <w:r w:rsidRPr="00DF1B0C">
              <w:rPr>
                <w:rFonts w:ascii="仿宋" w:eastAsia="仿宋" w:hAnsi="仿宋" w:cs="宋体"/>
                <w:color w:val="000000"/>
                <w:kern w:val="0"/>
                <w:szCs w:val="21"/>
              </w:rPr>
              <w:t>1.参保人员可根据病情、居住地、交通等情况，住院就医可自主选择在异地居住地开通直接结算的三家定点医疗机构通过联网直接结算，也可在此三家异地住院定点医疗机构就医个人先行垫付后回参保地报销。</w:t>
            </w:r>
          </w:p>
          <w:p w14:paraId="09CF1821" w14:textId="33054A3A" w:rsidR="00DF1B0C" w:rsidRPr="00DF1B0C" w:rsidRDefault="00DF1B0C" w:rsidP="0000359F">
            <w:pPr>
              <w:widowControl/>
              <w:spacing w:line="240" w:lineRule="exact"/>
              <w:ind w:firstLineChars="200" w:firstLine="420"/>
              <w:rPr>
                <w:rFonts w:ascii="仿宋" w:eastAsia="仿宋" w:hAnsi="仿宋" w:cs="宋体"/>
                <w:color w:val="000000"/>
                <w:kern w:val="0"/>
                <w:szCs w:val="21"/>
              </w:rPr>
            </w:pPr>
            <w:r w:rsidRPr="00DF1B0C">
              <w:rPr>
                <w:rFonts w:ascii="仿宋" w:eastAsia="仿宋" w:hAnsi="仿宋" w:cs="宋体"/>
                <w:color w:val="000000"/>
                <w:kern w:val="0"/>
                <w:szCs w:val="21"/>
              </w:rPr>
              <w:t>2.跨省异地就医直接结算执行就医地目录、参保地起付线封顶线及支付比例。因各地目录差异，联网直接结算与回参保地报销可能存在待遇差，属于正常现象。不得因待遇差等原因由联网直接结算</w:t>
            </w:r>
            <w:proofErr w:type="gramStart"/>
            <w:r w:rsidRPr="00DF1B0C">
              <w:rPr>
                <w:rFonts w:ascii="仿宋" w:eastAsia="仿宋" w:hAnsi="仿宋" w:cs="宋体"/>
                <w:color w:val="000000"/>
                <w:kern w:val="0"/>
                <w:szCs w:val="21"/>
              </w:rPr>
              <w:t>改为回</w:t>
            </w:r>
            <w:proofErr w:type="gramEnd"/>
            <w:r w:rsidRPr="00DF1B0C">
              <w:rPr>
                <w:rFonts w:ascii="仿宋" w:eastAsia="仿宋" w:hAnsi="仿宋" w:cs="宋体"/>
                <w:color w:val="000000"/>
                <w:kern w:val="0"/>
                <w:szCs w:val="21"/>
              </w:rPr>
              <w:t>参保地报销。</w:t>
            </w:r>
          </w:p>
          <w:p w14:paraId="68DD706B" w14:textId="6CFD5634" w:rsidR="00DF1B0C" w:rsidRPr="00DF1B0C" w:rsidRDefault="00DF1B0C" w:rsidP="0000359F">
            <w:pPr>
              <w:widowControl/>
              <w:spacing w:line="240" w:lineRule="exact"/>
              <w:ind w:firstLineChars="200" w:firstLine="420"/>
              <w:rPr>
                <w:rFonts w:ascii="仿宋" w:eastAsia="仿宋" w:hAnsi="仿宋" w:cs="宋体"/>
                <w:color w:val="000000"/>
                <w:kern w:val="0"/>
                <w:szCs w:val="21"/>
              </w:rPr>
            </w:pPr>
            <w:r w:rsidRPr="00DF1B0C">
              <w:rPr>
                <w:rFonts w:ascii="仿宋" w:eastAsia="仿宋" w:hAnsi="仿宋" w:cs="宋体"/>
                <w:color w:val="000000"/>
                <w:kern w:val="0"/>
                <w:szCs w:val="21"/>
              </w:rPr>
              <w:t>3.异地就医直接结算定点医疗机构可</w:t>
            </w:r>
            <w:proofErr w:type="gramStart"/>
            <w:r w:rsidRPr="00DF1B0C">
              <w:rPr>
                <w:rFonts w:ascii="仿宋" w:eastAsia="仿宋" w:hAnsi="仿宋" w:cs="宋体"/>
                <w:color w:val="000000"/>
                <w:kern w:val="0"/>
                <w:szCs w:val="21"/>
              </w:rPr>
              <w:t>通过人社部</w:t>
            </w:r>
            <w:proofErr w:type="gramEnd"/>
            <w:r w:rsidRPr="00DF1B0C">
              <w:rPr>
                <w:rFonts w:ascii="仿宋" w:eastAsia="仿宋" w:hAnsi="仿宋" w:cs="宋体"/>
                <w:color w:val="000000"/>
                <w:kern w:val="0"/>
                <w:szCs w:val="21"/>
              </w:rPr>
              <w:t>社会保险网上查询系统（网址：http://si.12333.gov.cn)查询。</w:t>
            </w:r>
          </w:p>
          <w:p w14:paraId="122EAF30" w14:textId="4DE0FF80" w:rsidR="00DF1B0C" w:rsidRPr="00DF1B0C" w:rsidRDefault="00DF1B0C" w:rsidP="0000359F">
            <w:pPr>
              <w:widowControl/>
              <w:spacing w:line="240" w:lineRule="exact"/>
              <w:ind w:firstLineChars="200" w:firstLine="420"/>
              <w:rPr>
                <w:rFonts w:ascii="仿宋" w:eastAsia="仿宋" w:hAnsi="仿宋" w:cs="宋体"/>
                <w:color w:val="000000"/>
                <w:kern w:val="0"/>
                <w:szCs w:val="21"/>
              </w:rPr>
            </w:pPr>
            <w:r w:rsidRPr="00DF1B0C">
              <w:rPr>
                <w:rFonts w:ascii="仿宋" w:eastAsia="仿宋" w:hAnsi="仿宋" w:cs="宋体"/>
                <w:color w:val="000000"/>
                <w:kern w:val="0"/>
                <w:szCs w:val="21"/>
              </w:rPr>
              <w:t>4.选定医疗机构全为跨省异地就医直接结算定点医疗机构的，异地</w:t>
            </w:r>
            <w:proofErr w:type="gramStart"/>
            <w:r w:rsidRPr="00DF1B0C">
              <w:rPr>
                <w:rFonts w:ascii="仿宋" w:eastAsia="仿宋" w:hAnsi="仿宋" w:cs="宋体"/>
                <w:color w:val="000000"/>
                <w:kern w:val="0"/>
                <w:szCs w:val="21"/>
              </w:rPr>
              <w:t>医</w:t>
            </w:r>
            <w:proofErr w:type="gramEnd"/>
            <w:r w:rsidRPr="00DF1B0C">
              <w:rPr>
                <w:rFonts w:ascii="仿宋" w:eastAsia="仿宋" w:hAnsi="仿宋" w:cs="宋体"/>
                <w:color w:val="000000"/>
                <w:kern w:val="0"/>
                <w:szCs w:val="21"/>
              </w:rPr>
              <w:t>保经办机构意见无需盖章，否则仍需盖章。</w:t>
            </w:r>
          </w:p>
          <w:p w14:paraId="05520D8B" w14:textId="4BB6C005" w:rsidR="002861F8" w:rsidRPr="00770BC0" w:rsidRDefault="00DF1B0C" w:rsidP="0000359F">
            <w:pPr>
              <w:widowControl/>
              <w:spacing w:line="240" w:lineRule="exact"/>
              <w:ind w:firstLineChars="200" w:firstLine="420"/>
              <w:rPr>
                <w:rFonts w:ascii="宋体" w:eastAsia="宋体" w:hAnsi="宋体" w:cs="宋体"/>
                <w:color w:val="000000"/>
                <w:kern w:val="0"/>
                <w:szCs w:val="21"/>
              </w:rPr>
            </w:pPr>
            <w:r w:rsidRPr="00DF1B0C">
              <w:rPr>
                <w:rFonts w:ascii="仿宋" w:eastAsia="仿宋" w:hAnsi="仿宋" w:cs="宋体"/>
                <w:color w:val="000000"/>
                <w:kern w:val="0"/>
                <w:szCs w:val="21"/>
              </w:rPr>
              <w:t>5.已取得异地户籍或居住证的，异地社区居委会意见无需盖章，否则仍需盖章。</w:t>
            </w:r>
          </w:p>
        </w:tc>
      </w:tr>
      <w:tr w:rsidR="002861F8" w:rsidRPr="00770BC0" w14:paraId="491D20AE" w14:textId="77777777" w:rsidTr="002861F8">
        <w:trPr>
          <w:trHeight w:val="312"/>
          <w:jc w:val="center"/>
        </w:trPr>
        <w:tc>
          <w:tcPr>
            <w:tcW w:w="8870" w:type="dxa"/>
            <w:gridSpan w:val="14"/>
            <w:vMerge/>
            <w:tcBorders>
              <w:left w:val="single" w:sz="12" w:space="0" w:color="auto"/>
              <w:right w:val="single" w:sz="12" w:space="0" w:color="auto"/>
            </w:tcBorders>
            <w:vAlign w:val="center"/>
            <w:hideMark/>
          </w:tcPr>
          <w:p w14:paraId="665AEC03"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09FB6516" w14:textId="77777777" w:rsidTr="002861F8">
        <w:trPr>
          <w:trHeight w:val="312"/>
          <w:jc w:val="center"/>
        </w:trPr>
        <w:tc>
          <w:tcPr>
            <w:tcW w:w="8870" w:type="dxa"/>
            <w:gridSpan w:val="14"/>
            <w:vMerge/>
            <w:tcBorders>
              <w:left w:val="single" w:sz="12" w:space="0" w:color="auto"/>
              <w:right w:val="single" w:sz="12" w:space="0" w:color="auto"/>
            </w:tcBorders>
            <w:vAlign w:val="center"/>
            <w:hideMark/>
          </w:tcPr>
          <w:p w14:paraId="7D7B9B22"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1990CAB8" w14:textId="77777777" w:rsidTr="0000359F">
        <w:trPr>
          <w:trHeight w:val="2281"/>
          <w:jc w:val="center"/>
        </w:trPr>
        <w:tc>
          <w:tcPr>
            <w:tcW w:w="8870" w:type="dxa"/>
            <w:gridSpan w:val="14"/>
            <w:vMerge/>
            <w:tcBorders>
              <w:left w:val="single" w:sz="12" w:space="0" w:color="auto"/>
              <w:right w:val="single" w:sz="12" w:space="0" w:color="auto"/>
            </w:tcBorders>
            <w:vAlign w:val="center"/>
            <w:hideMark/>
          </w:tcPr>
          <w:p w14:paraId="0C61A8AE"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0EA8B3E7" w14:textId="77777777" w:rsidTr="00CE5993">
        <w:trPr>
          <w:trHeight w:val="510"/>
          <w:jc w:val="center"/>
        </w:trPr>
        <w:tc>
          <w:tcPr>
            <w:tcW w:w="2160" w:type="dxa"/>
            <w:gridSpan w:val="2"/>
            <w:tcBorders>
              <w:left w:val="single" w:sz="12" w:space="0" w:color="auto"/>
            </w:tcBorders>
            <w:noWrap/>
            <w:vAlign w:val="center"/>
            <w:hideMark/>
          </w:tcPr>
          <w:p w14:paraId="62BDAE76"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本人（被委托人）签名</w:t>
            </w:r>
          </w:p>
        </w:tc>
        <w:tc>
          <w:tcPr>
            <w:tcW w:w="3453" w:type="dxa"/>
            <w:gridSpan w:val="7"/>
            <w:noWrap/>
            <w:vAlign w:val="center"/>
            <w:hideMark/>
          </w:tcPr>
          <w:p w14:paraId="21DAD8DC" w14:textId="77777777" w:rsidR="002861F8" w:rsidRPr="00770BC0" w:rsidRDefault="002861F8" w:rsidP="008D26F1">
            <w:pPr>
              <w:widowControl/>
              <w:jc w:val="center"/>
              <w:rPr>
                <w:rFonts w:ascii="宋体" w:eastAsia="宋体" w:hAnsi="宋体" w:cs="宋体"/>
                <w:color w:val="000000"/>
                <w:kern w:val="0"/>
                <w:szCs w:val="21"/>
              </w:rPr>
            </w:pPr>
          </w:p>
        </w:tc>
        <w:tc>
          <w:tcPr>
            <w:tcW w:w="1406" w:type="dxa"/>
            <w:gridSpan w:val="2"/>
            <w:noWrap/>
            <w:vAlign w:val="center"/>
            <w:hideMark/>
          </w:tcPr>
          <w:p w14:paraId="63BE2A4A"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填表日期</w:t>
            </w:r>
          </w:p>
        </w:tc>
        <w:tc>
          <w:tcPr>
            <w:tcW w:w="1851" w:type="dxa"/>
            <w:gridSpan w:val="3"/>
            <w:tcBorders>
              <w:right w:val="single" w:sz="12" w:space="0" w:color="auto"/>
            </w:tcBorders>
            <w:noWrap/>
            <w:vAlign w:val="center"/>
            <w:hideMark/>
          </w:tcPr>
          <w:p w14:paraId="116945D5"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5075ADE7" w14:textId="77777777" w:rsidTr="00BA258F">
        <w:trPr>
          <w:trHeight w:val="454"/>
          <w:jc w:val="center"/>
        </w:trPr>
        <w:tc>
          <w:tcPr>
            <w:tcW w:w="4663" w:type="dxa"/>
            <w:gridSpan w:val="7"/>
            <w:tcBorders>
              <w:left w:val="single" w:sz="12" w:space="0" w:color="auto"/>
              <w:bottom w:val="dotted" w:sz="4" w:space="0" w:color="auto"/>
            </w:tcBorders>
            <w:vAlign w:val="center"/>
            <w:hideMark/>
          </w:tcPr>
          <w:p w14:paraId="790A6F3E"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异地</w:t>
            </w:r>
            <w:proofErr w:type="gramStart"/>
            <w:r w:rsidRPr="00770BC0">
              <w:rPr>
                <w:rFonts w:ascii="宋体" w:eastAsia="宋体" w:hAnsi="宋体" w:cs="宋体" w:hint="eastAsia"/>
                <w:color w:val="000000"/>
                <w:kern w:val="0"/>
                <w:szCs w:val="21"/>
              </w:rPr>
              <w:t>医</w:t>
            </w:r>
            <w:proofErr w:type="gramEnd"/>
            <w:r w:rsidRPr="00770BC0">
              <w:rPr>
                <w:rFonts w:ascii="宋体" w:eastAsia="宋体" w:hAnsi="宋体" w:cs="宋体" w:hint="eastAsia"/>
                <w:color w:val="000000"/>
                <w:kern w:val="0"/>
                <w:szCs w:val="21"/>
              </w:rPr>
              <w:t>保经办机构意见</w:t>
            </w:r>
          </w:p>
        </w:tc>
        <w:tc>
          <w:tcPr>
            <w:tcW w:w="4207" w:type="dxa"/>
            <w:gridSpan w:val="7"/>
            <w:tcBorders>
              <w:bottom w:val="dotted" w:sz="4" w:space="0" w:color="auto"/>
              <w:right w:val="single" w:sz="12" w:space="0" w:color="auto"/>
            </w:tcBorders>
            <w:noWrap/>
            <w:vAlign w:val="center"/>
            <w:hideMark/>
          </w:tcPr>
          <w:p w14:paraId="205AA4EC" w14:textId="77777777" w:rsidR="002861F8" w:rsidRPr="00770BC0" w:rsidRDefault="002861F8" w:rsidP="008D26F1">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参保地</w:t>
            </w:r>
            <w:proofErr w:type="gramStart"/>
            <w:r w:rsidRPr="00770BC0">
              <w:rPr>
                <w:rFonts w:ascii="宋体" w:eastAsia="宋体" w:hAnsi="宋体" w:cs="宋体" w:hint="eastAsia"/>
                <w:color w:val="000000"/>
                <w:kern w:val="0"/>
                <w:szCs w:val="21"/>
              </w:rPr>
              <w:t>医</w:t>
            </w:r>
            <w:proofErr w:type="gramEnd"/>
            <w:r w:rsidRPr="00770BC0">
              <w:rPr>
                <w:rFonts w:ascii="宋体" w:eastAsia="宋体" w:hAnsi="宋体" w:cs="宋体" w:hint="eastAsia"/>
                <w:color w:val="000000"/>
                <w:kern w:val="0"/>
                <w:szCs w:val="21"/>
              </w:rPr>
              <w:t>保经办机构意见</w:t>
            </w:r>
          </w:p>
        </w:tc>
      </w:tr>
      <w:tr w:rsidR="002861F8" w:rsidRPr="00770BC0" w14:paraId="2CDE1DB4" w14:textId="77777777" w:rsidTr="00244F97">
        <w:trPr>
          <w:trHeight w:val="1418"/>
          <w:jc w:val="center"/>
        </w:trPr>
        <w:tc>
          <w:tcPr>
            <w:tcW w:w="4663" w:type="dxa"/>
            <w:gridSpan w:val="7"/>
            <w:vMerge w:val="restart"/>
            <w:tcBorders>
              <w:top w:val="dotted" w:sz="4" w:space="0" w:color="auto"/>
              <w:left w:val="single" w:sz="12" w:space="0" w:color="auto"/>
            </w:tcBorders>
            <w:vAlign w:val="center"/>
            <w:hideMark/>
          </w:tcPr>
          <w:p w14:paraId="4D9D4B49" w14:textId="77777777" w:rsidR="002861F8" w:rsidRDefault="002861F8" w:rsidP="008D26F1">
            <w:pPr>
              <w:widowControl/>
              <w:jc w:val="center"/>
              <w:rPr>
                <w:rFonts w:ascii="宋体" w:eastAsia="宋体" w:hAnsi="宋体" w:cs="宋体"/>
                <w:color w:val="000000"/>
                <w:kern w:val="0"/>
                <w:szCs w:val="21"/>
              </w:rPr>
            </w:pPr>
          </w:p>
          <w:p w14:paraId="265E1D97" w14:textId="77777777" w:rsidR="002861F8" w:rsidRDefault="002861F8" w:rsidP="008D26F1">
            <w:pPr>
              <w:widowControl/>
              <w:jc w:val="center"/>
              <w:rPr>
                <w:rFonts w:ascii="宋体" w:eastAsia="宋体" w:hAnsi="宋体" w:cs="宋体"/>
                <w:color w:val="000000"/>
                <w:kern w:val="0"/>
                <w:szCs w:val="21"/>
              </w:rPr>
            </w:pPr>
          </w:p>
          <w:p w14:paraId="03A1FD2E" w14:textId="77777777" w:rsidR="002861F8" w:rsidRDefault="002861F8" w:rsidP="008D26F1">
            <w:pPr>
              <w:widowControl/>
              <w:jc w:val="center"/>
              <w:rPr>
                <w:rFonts w:ascii="宋体" w:eastAsia="宋体" w:hAnsi="宋体" w:cs="宋体"/>
                <w:color w:val="000000"/>
                <w:kern w:val="0"/>
                <w:szCs w:val="21"/>
              </w:rPr>
            </w:pPr>
          </w:p>
          <w:p w14:paraId="787A8096" w14:textId="77777777" w:rsidR="002861F8" w:rsidRDefault="002861F8" w:rsidP="008D26F1">
            <w:pPr>
              <w:widowControl/>
              <w:jc w:val="center"/>
              <w:rPr>
                <w:rFonts w:ascii="宋体" w:eastAsia="宋体" w:hAnsi="宋体" w:cs="宋体"/>
                <w:color w:val="000000"/>
                <w:kern w:val="0"/>
                <w:szCs w:val="21"/>
              </w:rPr>
            </w:pPr>
          </w:p>
          <w:p w14:paraId="0EA3E126" w14:textId="77777777" w:rsidR="002861F8" w:rsidRDefault="002861F8" w:rsidP="008D26F1">
            <w:pPr>
              <w:widowControl/>
              <w:jc w:val="center"/>
              <w:rPr>
                <w:rFonts w:ascii="宋体" w:eastAsia="宋体" w:hAnsi="宋体" w:cs="宋体"/>
                <w:color w:val="000000"/>
                <w:kern w:val="0"/>
                <w:szCs w:val="21"/>
              </w:rPr>
            </w:pPr>
          </w:p>
          <w:p w14:paraId="05B27FA9" w14:textId="27B610AC" w:rsidR="002861F8" w:rsidRPr="00770BC0" w:rsidRDefault="002861F8" w:rsidP="00244F97">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（盖章）</w:t>
            </w:r>
            <w:r w:rsidRPr="00770BC0">
              <w:rPr>
                <w:rFonts w:ascii="宋体" w:eastAsia="宋体" w:hAnsi="宋体" w:cs="宋体" w:hint="eastAsia"/>
                <w:color w:val="000000"/>
                <w:kern w:val="0"/>
                <w:szCs w:val="21"/>
              </w:rPr>
              <w:br/>
            </w:r>
            <w:proofErr w:type="gramStart"/>
            <w:r w:rsidRPr="00770BC0">
              <w:rPr>
                <w:rFonts w:ascii="宋体" w:eastAsia="宋体" w:hAnsi="宋体" w:cs="宋体" w:hint="eastAsia"/>
                <w:color w:val="000000"/>
                <w:kern w:val="0"/>
                <w:szCs w:val="21"/>
              </w:rPr>
              <w:t xml:space="preserve">　　　　　　　　　　　　　　</w:t>
            </w:r>
            <w:proofErr w:type="gramEnd"/>
            <w:r w:rsidRPr="00770BC0">
              <w:rPr>
                <w:rFonts w:ascii="宋体" w:eastAsia="宋体" w:hAnsi="宋体" w:cs="宋体" w:hint="eastAsia"/>
                <w:color w:val="000000"/>
                <w:kern w:val="0"/>
                <w:szCs w:val="21"/>
              </w:rPr>
              <w:t>年 　月  　日</w:t>
            </w:r>
          </w:p>
        </w:tc>
        <w:tc>
          <w:tcPr>
            <w:tcW w:w="4207" w:type="dxa"/>
            <w:gridSpan w:val="7"/>
            <w:vMerge w:val="restart"/>
            <w:tcBorders>
              <w:top w:val="dotted" w:sz="4" w:space="0" w:color="auto"/>
              <w:right w:val="single" w:sz="12" w:space="0" w:color="auto"/>
            </w:tcBorders>
            <w:vAlign w:val="center"/>
            <w:hideMark/>
          </w:tcPr>
          <w:p w14:paraId="2BD82FB7" w14:textId="77777777" w:rsidR="002861F8" w:rsidRDefault="002861F8" w:rsidP="008D26F1">
            <w:pPr>
              <w:widowControl/>
              <w:jc w:val="center"/>
              <w:rPr>
                <w:rFonts w:ascii="宋体" w:eastAsia="宋体" w:hAnsi="宋体" w:cs="宋体"/>
                <w:color w:val="000000"/>
                <w:kern w:val="0"/>
                <w:szCs w:val="21"/>
              </w:rPr>
            </w:pPr>
          </w:p>
          <w:p w14:paraId="1FAB5799" w14:textId="77777777" w:rsidR="002861F8" w:rsidRDefault="002861F8" w:rsidP="008D26F1">
            <w:pPr>
              <w:widowControl/>
              <w:jc w:val="center"/>
              <w:rPr>
                <w:rFonts w:ascii="宋体" w:eastAsia="宋体" w:hAnsi="宋体" w:cs="宋体"/>
                <w:color w:val="000000"/>
                <w:kern w:val="0"/>
                <w:szCs w:val="21"/>
              </w:rPr>
            </w:pPr>
          </w:p>
          <w:p w14:paraId="0B4C5370" w14:textId="77777777" w:rsidR="002861F8" w:rsidRDefault="002861F8" w:rsidP="008D26F1">
            <w:pPr>
              <w:widowControl/>
              <w:jc w:val="center"/>
              <w:rPr>
                <w:rFonts w:ascii="宋体" w:eastAsia="宋体" w:hAnsi="宋体" w:cs="宋体"/>
                <w:color w:val="000000"/>
                <w:kern w:val="0"/>
                <w:szCs w:val="21"/>
              </w:rPr>
            </w:pPr>
          </w:p>
          <w:p w14:paraId="0A29B4C6" w14:textId="77777777" w:rsidR="002861F8" w:rsidRDefault="002861F8" w:rsidP="008D26F1">
            <w:pPr>
              <w:widowControl/>
              <w:jc w:val="center"/>
              <w:rPr>
                <w:rFonts w:ascii="宋体" w:eastAsia="宋体" w:hAnsi="宋体" w:cs="宋体"/>
                <w:color w:val="000000"/>
                <w:kern w:val="0"/>
                <w:szCs w:val="21"/>
              </w:rPr>
            </w:pPr>
          </w:p>
          <w:p w14:paraId="7D08D589" w14:textId="77777777" w:rsidR="002861F8" w:rsidRDefault="002861F8" w:rsidP="008D26F1">
            <w:pPr>
              <w:widowControl/>
              <w:jc w:val="center"/>
              <w:rPr>
                <w:rFonts w:ascii="宋体" w:eastAsia="宋体" w:hAnsi="宋体" w:cs="宋体"/>
                <w:color w:val="000000"/>
                <w:kern w:val="0"/>
                <w:szCs w:val="21"/>
              </w:rPr>
            </w:pPr>
          </w:p>
          <w:p w14:paraId="0B21DB13" w14:textId="0EAA53A1" w:rsidR="002861F8" w:rsidRPr="00770BC0" w:rsidRDefault="002861F8" w:rsidP="00244F97">
            <w:pPr>
              <w:widowControl/>
              <w:jc w:val="center"/>
              <w:rPr>
                <w:rFonts w:ascii="宋体" w:eastAsia="宋体" w:hAnsi="宋体" w:cs="宋体"/>
                <w:color w:val="000000"/>
                <w:kern w:val="0"/>
                <w:szCs w:val="21"/>
              </w:rPr>
            </w:pPr>
            <w:r w:rsidRPr="00770BC0">
              <w:rPr>
                <w:rFonts w:ascii="宋体" w:eastAsia="宋体" w:hAnsi="宋体" w:cs="宋体" w:hint="eastAsia"/>
                <w:color w:val="000000"/>
                <w:kern w:val="0"/>
                <w:szCs w:val="21"/>
              </w:rPr>
              <w:t>（盖章）</w:t>
            </w:r>
            <w:r w:rsidRPr="00770BC0">
              <w:rPr>
                <w:rFonts w:ascii="宋体" w:eastAsia="宋体" w:hAnsi="宋体" w:cs="宋体" w:hint="eastAsia"/>
                <w:color w:val="000000"/>
                <w:kern w:val="0"/>
                <w:szCs w:val="21"/>
              </w:rPr>
              <w:br/>
            </w:r>
            <w:proofErr w:type="gramStart"/>
            <w:r w:rsidRPr="00770BC0">
              <w:rPr>
                <w:rFonts w:ascii="宋体" w:eastAsia="宋体" w:hAnsi="宋体" w:cs="宋体" w:hint="eastAsia"/>
                <w:color w:val="000000"/>
                <w:kern w:val="0"/>
                <w:szCs w:val="21"/>
              </w:rPr>
              <w:t xml:space="preserve">　　　　　　　　　　　</w:t>
            </w:r>
            <w:proofErr w:type="gramEnd"/>
            <w:r w:rsidRPr="00770BC0">
              <w:rPr>
                <w:rFonts w:ascii="宋体" w:eastAsia="宋体" w:hAnsi="宋体" w:cs="宋体" w:hint="eastAsia"/>
                <w:color w:val="000000"/>
                <w:kern w:val="0"/>
                <w:szCs w:val="21"/>
              </w:rPr>
              <w:t>年 　月  　日</w:t>
            </w:r>
          </w:p>
        </w:tc>
      </w:tr>
      <w:tr w:rsidR="002861F8" w:rsidRPr="00770BC0" w14:paraId="3F1842C8" w14:textId="77777777" w:rsidTr="00BA258F">
        <w:trPr>
          <w:trHeight w:val="312"/>
          <w:jc w:val="center"/>
        </w:trPr>
        <w:tc>
          <w:tcPr>
            <w:tcW w:w="4663" w:type="dxa"/>
            <w:gridSpan w:val="7"/>
            <w:vMerge/>
            <w:tcBorders>
              <w:left w:val="single" w:sz="12" w:space="0" w:color="auto"/>
            </w:tcBorders>
            <w:vAlign w:val="center"/>
            <w:hideMark/>
          </w:tcPr>
          <w:p w14:paraId="602645E6" w14:textId="77777777" w:rsidR="002861F8" w:rsidRPr="00770BC0" w:rsidRDefault="002861F8" w:rsidP="008D26F1">
            <w:pPr>
              <w:widowControl/>
              <w:jc w:val="center"/>
              <w:rPr>
                <w:rFonts w:ascii="宋体" w:eastAsia="宋体" w:hAnsi="宋体" w:cs="宋体"/>
                <w:color w:val="000000"/>
                <w:kern w:val="0"/>
                <w:szCs w:val="21"/>
              </w:rPr>
            </w:pPr>
          </w:p>
        </w:tc>
        <w:tc>
          <w:tcPr>
            <w:tcW w:w="4207" w:type="dxa"/>
            <w:gridSpan w:val="7"/>
            <w:vMerge/>
            <w:tcBorders>
              <w:right w:val="single" w:sz="12" w:space="0" w:color="auto"/>
            </w:tcBorders>
            <w:vAlign w:val="center"/>
            <w:hideMark/>
          </w:tcPr>
          <w:p w14:paraId="37547BA5"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70AAC981" w14:textId="77777777" w:rsidTr="00BA258F">
        <w:trPr>
          <w:trHeight w:val="312"/>
          <w:jc w:val="center"/>
        </w:trPr>
        <w:tc>
          <w:tcPr>
            <w:tcW w:w="4663" w:type="dxa"/>
            <w:gridSpan w:val="7"/>
            <w:vMerge/>
            <w:tcBorders>
              <w:left w:val="single" w:sz="12" w:space="0" w:color="auto"/>
            </w:tcBorders>
            <w:vAlign w:val="center"/>
            <w:hideMark/>
          </w:tcPr>
          <w:p w14:paraId="20C6C455" w14:textId="77777777" w:rsidR="002861F8" w:rsidRPr="00770BC0" w:rsidRDefault="002861F8" w:rsidP="008D26F1">
            <w:pPr>
              <w:widowControl/>
              <w:jc w:val="center"/>
              <w:rPr>
                <w:rFonts w:ascii="宋体" w:eastAsia="宋体" w:hAnsi="宋体" w:cs="宋体"/>
                <w:color w:val="000000"/>
                <w:kern w:val="0"/>
                <w:szCs w:val="21"/>
              </w:rPr>
            </w:pPr>
          </w:p>
        </w:tc>
        <w:tc>
          <w:tcPr>
            <w:tcW w:w="4207" w:type="dxa"/>
            <w:gridSpan w:val="7"/>
            <w:vMerge/>
            <w:tcBorders>
              <w:right w:val="single" w:sz="12" w:space="0" w:color="auto"/>
            </w:tcBorders>
            <w:vAlign w:val="center"/>
            <w:hideMark/>
          </w:tcPr>
          <w:p w14:paraId="0466A3E9" w14:textId="77777777" w:rsidR="002861F8" w:rsidRPr="00770BC0" w:rsidRDefault="002861F8" w:rsidP="008D26F1">
            <w:pPr>
              <w:widowControl/>
              <w:jc w:val="center"/>
              <w:rPr>
                <w:rFonts w:ascii="宋体" w:eastAsia="宋体" w:hAnsi="宋体" w:cs="宋体"/>
                <w:color w:val="000000"/>
                <w:kern w:val="0"/>
                <w:szCs w:val="21"/>
              </w:rPr>
            </w:pPr>
          </w:p>
        </w:tc>
      </w:tr>
      <w:tr w:rsidR="002861F8" w:rsidRPr="00770BC0" w14:paraId="1D5EEDA6" w14:textId="77777777" w:rsidTr="00BA258F">
        <w:trPr>
          <w:trHeight w:val="312"/>
          <w:jc w:val="center"/>
        </w:trPr>
        <w:tc>
          <w:tcPr>
            <w:tcW w:w="4663" w:type="dxa"/>
            <w:gridSpan w:val="7"/>
            <w:vMerge/>
            <w:tcBorders>
              <w:left w:val="single" w:sz="12" w:space="0" w:color="auto"/>
              <w:bottom w:val="single" w:sz="12" w:space="0" w:color="auto"/>
            </w:tcBorders>
            <w:vAlign w:val="center"/>
            <w:hideMark/>
          </w:tcPr>
          <w:p w14:paraId="63014BFA" w14:textId="77777777" w:rsidR="002861F8" w:rsidRPr="00770BC0" w:rsidRDefault="002861F8" w:rsidP="008D26F1">
            <w:pPr>
              <w:widowControl/>
              <w:jc w:val="center"/>
              <w:rPr>
                <w:rFonts w:ascii="宋体" w:eastAsia="宋体" w:hAnsi="宋体" w:cs="宋体"/>
                <w:color w:val="000000"/>
                <w:kern w:val="0"/>
                <w:szCs w:val="21"/>
              </w:rPr>
            </w:pPr>
          </w:p>
        </w:tc>
        <w:tc>
          <w:tcPr>
            <w:tcW w:w="4207" w:type="dxa"/>
            <w:gridSpan w:val="7"/>
            <w:vMerge/>
            <w:tcBorders>
              <w:bottom w:val="single" w:sz="12" w:space="0" w:color="auto"/>
              <w:right w:val="single" w:sz="12" w:space="0" w:color="auto"/>
            </w:tcBorders>
            <w:vAlign w:val="center"/>
            <w:hideMark/>
          </w:tcPr>
          <w:p w14:paraId="43CCA83C" w14:textId="77777777" w:rsidR="002861F8" w:rsidRPr="00770BC0" w:rsidRDefault="002861F8" w:rsidP="008D26F1">
            <w:pPr>
              <w:widowControl/>
              <w:jc w:val="center"/>
              <w:rPr>
                <w:rFonts w:ascii="宋体" w:eastAsia="宋体" w:hAnsi="宋体" w:cs="宋体"/>
                <w:color w:val="000000"/>
                <w:kern w:val="0"/>
                <w:szCs w:val="21"/>
              </w:rPr>
            </w:pPr>
          </w:p>
        </w:tc>
      </w:tr>
    </w:tbl>
    <w:p w14:paraId="5DCFC9B4" w14:textId="47BC86D3" w:rsidR="002861F8" w:rsidRPr="00214182" w:rsidRDefault="002861F8" w:rsidP="002861F8">
      <w:pPr>
        <w:rPr>
          <w:rFonts w:ascii="仿宋" w:eastAsia="仿宋" w:hAnsi="仿宋"/>
        </w:rPr>
      </w:pPr>
      <w:r w:rsidRPr="00214182">
        <w:rPr>
          <w:rFonts w:ascii="仿宋" w:eastAsia="仿宋" w:hAnsi="仿宋"/>
          <w:b/>
        </w:rPr>
        <w:t>备注：</w:t>
      </w:r>
      <w:r w:rsidRPr="00214182">
        <w:rPr>
          <w:rFonts w:ascii="仿宋" w:eastAsia="仿宋" w:hAnsi="仿宋"/>
        </w:rPr>
        <w:t>1.</w:t>
      </w:r>
      <w:r w:rsidR="00136F3C" w:rsidRPr="00136F3C">
        <w:rPr>
          <w:rFonts w:ascii="仿宋" w:eastAsia="仿宋" w:hAnsi="仿宋" w:hint="eastAsia"/>
        </w:rPr>
        <w:t>此表一式两份，参保地</w:t>
      </w:r>
      <w:proofErr w:type="gramStart"/>
      <w:r w:rsidR="00136F3C" w:rsidRPr="00136F3C">
        <w:rPr>
          <w:rFonts w:ascii="仿宋" w:eastAsia="仿宋" w:hAnsi="仿宋" w:hint="eastAsia"/>
        </w:rPr>
        <w:t>医</w:t>
      </w:r>
      <w:proofErr w:type="gramEnd"/>
      <w:r w:rsidR="00136F3C" w:rsidRPr="00136F3C">
        <w:rPr>
          <w:rFonts w:ascii="仿宋" w:eastAsia="仿宋" w:hAnsi="仿宋" w:hint="eastAsia"/>
        </w:rPr>
        <w:t>保经办机构、参保人员各执一份。</w:t>
      </w:r>
    </w:p>
    <w:p w14:paraId="416CEDF1" w14:textId="77777777" w:rsidR="00136F3C" w:rsidRDefault="002861F8" w:rsidP="00136F3C">
      <w:pPr>
        <w:ind w:firstLineChars="300" w:firstLine="630"/>
        <w:rPr>
          <w:rFonts w:ascii="仿宋" w:eastAsia="仿宋" w:hAnsi="仿宋"/>
        </w:rPr>
      </w:pPr>
      <w:r w:rsidRPr="00214182">
        <w:rPr>
          <w:rFonts w:ascii="仿宋" w:eastAsia="仿宋" w:hAnsi="仿宋"/>
        </w:rPr>
        <w:t>2.</w:t>
      </w:r>
      <w:r w:rsidR="00136F3C" w:rsidRPr="00136F3C">
        <w:rPr>
          <w:rFonts w:ascii="仿宋" w:eastAsia="仿宋" w:hAnsi="仿宋" w:hint="eastAsia"/>
        </w:rPr>
        <w:t>此表由参保地</w:t>
      </w:r>
      <w:proofErr w:type="gramStart"/>
      <w:r w:rsidR="00136F3C" w:rsidRPr="00136F3C">
        <w:rPr>
          <w:rFonts w:ascii="仿宋" w:eastAsia="仿宋" w:hAnsi="仿宋" w:hint="eastAsia"/>
        </w:rPr>
        <w:t>医</w:t>
      </w:r>
      <w:proofErr w:type="gramEnd"/>
      <w:r w:rsidR="00136F3C" w:rsidRPr="00136F3C">
        <w:rPr>
          <w:rFonts w:ascii="仿宋" w:eastAsia="仿宋" w:hAnsi="仿宋" w:hint="eastAsia"/>
        </w:rPr>
        <w:t>保经办机构审核备案之日起生效。</w:t>
      </w:r>
    </w:p>
    <w:p w14:paraId="3C58141A" w14:textId="52CD85D2" w:rsidR="00136F3C" w:rsidRDefault="00136F3C" w:rsidP="00136F3C">
      <w:pPr>
        <w:ind w:firstLineChars="300" w:firstLine="630"/>
        <w:rPr>
          <w:rFonts w:ascii="仿宋" w:eastAsia="仿宋" w:hAnsi="仿宋"/>
        </w:rPr>
      </w:pPr>
      <w:r>
        <w:rPr>
          <w:rFonts w:ascii="仿宋" w:eastAsia="仿宋" w:hAnsi="仿宋"/>
        </w:rPr>
        <w:t>3</w:t>
      </w:r>
      <w:r w:rsidRPr="00214182">
        <w:rPr>
          <w:rFonts w:ascii="仿宋" w:eastAsia="仿宋" w:hAnsi="仿宋"/>
        </w:rPr>
        <w:t>.</w:t>
      </w:r>
      <w:r w:rsidRPr="00136F3C">
        <w:rPr>
          <w:rFonts w:ascii="仿宋" w:eastAsia="仿宋" w:hAnsi="仿宋" w:hint="eastAsia"/>
        </w:rPr>
        <w:t>注意事项请认真阅读背面条款。</w:t>
      </w:r>
    </w:p>
    <w:p w14:paraId="36BFEC7D" w14:textId="7BE04B2D" w:rsidR="00193458" w:rsidRDefault="00193458" w:rsidP="00193458">
      <w:pPr>
        <w:ind w:firstLineChars="300" w:firstLine="630"/>
        <w:rPr>
          <w:rFonts w:ascii="仿宋" w:eastAsia="仿宋" w:hAnsi="仿宋"/>
        </w:rPr>
      </w:pPr>
    </w:p>
    <w:p w14:paraId="66B10065" w14:textId="77777777" w:rsidR="00193458" w:rsidRDefault="00193458" w:rsidP="00193458">
      <w:pPr>
        <w:ind w:firstLineChars="300" w:firstLine="630"/>
        <w:rPr>
          <w:rFonts w:ascii="仿宋" w:eastAsia="仿宋" w:hAnsi="仿宋"/>
        </w:rPr>
      </w:pPr>
    </w:p>
    <w:p w14:paraId="5DAC770F" w14:textId="5448BADF" w:rsidR="00D46642" w:rsidRPr="002851DE" w:rsidRDefault="00A945E5" w:rsidP="002851DE">
      <w:pPr>
        <w:widowControl/>
        <w:spacing w:afterLines="50" w:after="156"/>
        <w:jc w:val="center"/>
        <w:rPr>
          <w:rFonts w:ascii="黑体" w:eastAsia="黑体" w:hAnsi="黑体"/>
          <w:sz w:val="40"/>
          <w:szCs w:val="40"/>
        </w:rPr>
      </w:pPr>
      <w:r w:rsidRPr="002851DE">
        <w:rPr>
          <w:rFonts w:ascii="黑体" w:eastAsia="黑体" w:hAnsi="黑体"/>
          <w:sz w:val="40"/>
          <w:szCs w:val="40"/>
        </w:rPr>
        <w:t>注意事项</w:t>
      </w:r>
    </w:p>
    <w:p w14:paraId="16CB1E4C" w14:textId="4C50215A"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1</w:t>
      </w:r>
      <w:r w:rsidR="00F66FAD">
        <w:rPr>
          <w:rFonts w:ascii="仿宋" w:eastAsia="仿宋" w:hAnsi="仿宋" w:hint="eastAsia"/>
          <w:sz w:val="26"/>
          <w:szCs w:val="26"/>
        </w:rPr>
        <w:t>．</w:t>
      </w:r>
      <w:r w:rsidRPr="00A945E5">
        <w:rPr>
          <w:rFonts w:ascii="仿宋" w:eastAsia="仿宋" w:hAnsi="仿宋"/>
          <w:sz w:val="26"/>
          <w:szCs w:val="26"/>
        </w:rPr>
        <w:t>参保人员退休后长期在本市市区范围以外居住一年以上的，可以办理退休人员异地安置。办理时应填写《合肥市医疗保险异地安置退休人员登记表》，在居住地确定三家当地城镇职工基本医疗保险定点医疗机构作为住院定点医疗机构，到市医疗保险管理中心备案。</w:t>
      </w:r>
    </w:p>
    <w:p w14:paraId="0956057B" w14:textId="7989774E"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异地安置人员基本医疗保险个人账户基金按照规定按月划入</w:t>
      </w:r>
      <w:proofErr w:type="gramStart"/>
      <w:r w:rsidRPr="00A945E5">
        <w:rPr>
          <w:rFonts w:ascii="仿宋" w:eastAsia="仿宋" w:hAnsi="仿宋"/>
          <w:sz w:val="26"/>
          <w:szCs w:val="26"/>
        </w:rPr>
        <w:t>医</w:t>
      </w:r>
      <w:proofErr w:type="gramEnd"/>
      <w:r w:rsidRPr="00A945E5">
        <w:rPr>
          <w:rFonts w:ascii="仿宋" w:eastAsia="仿宋" w:hAnsi="仿宋"/>
          <w:sz w:val="26"/>
          <w:szCs w:val="26"/>
        </w:rPr>
        <w:t>保个人账户中，其中，企业退休人员可申请划入本人领取养老金的银行账户。</w:t>
      </w:r>
    </w:p>
    <w:p w14:paraId="441CF82E" w14:textId="513FFC7E"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2</w:t>
      </w:r>
      <w:r w:rsidR="00F66FAD">
        <w:rPr>
          <w:rFonts w:ascii="仿宋" w:eastAsia="仿宋" w:hAnsi="仿宋" w:hint="eastAsia"/>
          <w:sz w:val="26"/>
          <w:szCs w:val="26"/>
        </w:rPr>
        <w:t>．</w:t>
      </w:r>
      <w:r w:rsidRPr="00A945E5">
        <w:rPr>
          <w:rFonts w:ascii="仿宋" w:eastAsia="仿宋" w:hAnsi="仿宋"/>
          <w:sz w:val="26"/>
          <w:szCs w:val="26"/>
        </w:rPr>
        <w:t>异地安置人员患有我市城镇职工基本医疗保险政策规定范围内特殊病种的，应按我市门诊特殊</w:t>
      </w:r>
      <w:proofErr w:type="gramStart"/>
      <w:r w:rsidRPr="00A945E5">
        <w:rPr>
          <w:rFonts w:ascii="仿宋" w:eastAsia="仿宋" w:hAnsi="仿宋"/>
          <w:sz w:val="26"/>
          <w:szCs w:val="26"/>
        </w:rPr>
        <w:t>病政策</w:t>
      </w:r>
      <w:proofErr w:type="gramEnd"/>
      <w:r w:rsidRPr="00A945E5">
        <w:rPr>
          <w:rFonts w:ascii="仿宋" w:eastAsia="仿宋" w:hAnsi="仿宋"/>
          <w:sz w:val="26"/>
          <w:szCs w:val="26"/>
        </w:rPr>
        <w:t>规定办理特殊病鉴定和门诊卡，在其三家住院定点医疗机构中选择一家作为特殊病门诊治疗定点医疗机构；需要变更的，应及时办理变更手续；已持有合肥市特殊病门诊卡的应及时办理变更手续。未按规定办理的医疗费用不予报销。</w:t>
      </w:r>
    </w:p>
    <w:p w14:paraId="2669D4E7" w14:textId="393D121F"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3</w:t>
      </w:r>
      <w:r w:rsidR="00F66FAD">
        <w:rPr>
          <w:rFonts w:ascii="仿宋" w:eastAsia="仿宋" w:hAnsi="仿宋" w:hint="eastAsia"/>
          <w:sz w:val="26"/>
          <w:szCs w:val="26"/>
        </w:rPr>
        <w:t>．</w:t>
      </w:r>
      <w:r w:rsidRPr="00A945E5">
        <w:rPr>
          <w:rFonts w:ascii="仿宋" w:eastAsia="仿宋" w:hAnsi="仿宋"/>
          <w:sz w:val="26"/>
          <w:szCs w:val="26"/>
        </w:rPr>
        <w:t>异地安置人员备案的安置地点和定点医疗机构一个年度内不得变更。以后因居住的统筹地区、定点医疗机构等发生变更时，应填写《合肥市医疗保险异地安置退休人员登记表》，至市医疗保险管理中心办理变更手续，否则费用不予报销。</w:t>
      </w:r>
    </w:p>
    <w:p w14:paraId="451973BD" w14:textId="7AF0E53D"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4</w:t>
      </w:r>
      <w:r w:rsidR="00F66FAD">
        <w:rPr>
          <w:rFonts w:ascii="仿宋" w:eastAsia="仿宋" w:hAnsi="仿宋" w:hint="eastAsia"/>
          <w:sz w:val="26"/>
          <w:szCs w:val="26"/>
        </w:rPr>
        <w:t>．</w:t>
      </w:r>
      <w:r w:rsidRPr="00A945E5">
        <w:rPr>
          <w:rFonts w:ascii="仿宋" w:eastAsia="仿宋" w:hAnsi="仿宋"/>
          <w:sz w:val="26"/>
          <w:szCs w:val="26"/>
        </w:rPr>
        <w:t>异地安置人员住院医疗终结后三十日内，到市医疗保险管理中心进行费用结算。结算时应提供社会保障卡、出院小结、费用明细清单、医疗费发票、1000元以上医用材料的产地证明及其它审核需要的材料。</w:t>
      </w:r>
    </w:p>
    <w:p w14:paraId="7C7A00FC" w14:textId="778D18B3"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5</w:t>
      </w:r>
      <w:r w:rsidR="00F66FAD">
        <w:rPr>
          <w:rFonts w:ascii="仿宋" w:eastAsia="仿宋" w:hAnsi="仿宋" w:hint="eastAsia"/>
          <w:sz w:val="26"/>
          <w:szCs w:val="26"/>
        </w:rPr>
        <w:t>．</w:t>
      </w:r>
      <w:r w:rsidRPr="00A945E5">
        <w:rPr>
          <w:rFonts w:ascii="仿宋" w:eastAsia="仿宋" w:hAnsi="仿宋"/>
          <w:sz w:val="26"/>
          <w:szCs w:val="26"/>
        </w:rPr>
        <w:t>市医疗保险管理中心于当年7月和次年1月对当年异地安置特殊病门诊费用进行结算。结算时患者应提供特殊病门诊卡、病历、处方、费用明细、医用材料证明、医疗费用发票及其他审核需要的材料。</w:t>
      </w:r>
    </w:p>
    <w:p w14:paraId="6F84AFE4" w14:textId="5267C7DE"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6</w:t>
      </w:r>
      <w:r w:rsidR="00F66FAD">
        <w:rPr>
          <w:rFonts w:ascii="仿宋" w:eastAsia="仿宋" w:hAnsi="仿宋" w:hint="eastAsia"/>
          <w:sz w:val="26"/>
          <w:szCs w:val="26"/>
        </w:rPr>
        <w:t>．</w:t>
      </w:r>
      <w:r w:rsidRPr="00A945E5">
        <w:rPr>
          <w:rFonts w:ascii="仿宋" w:eastAsia="仿宋" w:hAnsi="仿宋"/>
          <w:sz w:val="26"/>
          <w:szCs w:val="26"/>
        </w:rPr>
        <w:t>异地安置人员住院和特殊病门诊费用在本市城镇职工基本医疗保险范围内的，按在本市相应等级医疗机构住院和特殊病门诊标准结算。</w:t>
      </w:r>
    </w:p>
    <w:p w14:paraId="505CB0D8" w14:textId="1DE8B004"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7</w:t>
      </w:r>
      <w:r w:rsidR="00F66FAD">
        <w:rPr>
          <w:rFonts w:ascii="仿宋" w:eastAsia="仿宋" w:hAnsi="仿宋" w:hint="eastAsia"/>
          <w:sz w:val="26"/>
          <w:szCs w:val="26"/>
        </w:rPr>
        <w:t>．</w:t>
      </w:r>
      <w:r w:rsidRPr="00A945E5">
        <w:rPr>
          <w:rFonts w:ascii="仿宋" w:eastAsia="仿宋" w:hAnsi="仿宋"/>
          <w:sz w:val="26"/>
          <w:szCs w:val="26"/>
        </w:rPr>
        <w:t>异地安置人员所患疾病在其居住地定点医疗机构难以确诊或者诊断已明确但无有效治疗手段的，由本人定点的最高级别定点医疗机构出具转院证明，经市医疗保险管理中心同意后，可转往指定的城镇职工基本医疗保险定点医疗机构住院治疗。医疗费用结算参照异地转院的结算办法执行。</w:t>
      </w:r>
    </w:p>
    <w:p w14:paraId="0EF9216B" w14:textId="7F81B606"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8</w:t>
      </w:r>
      <w:r w:rsidR="00F66FAD">
        <w:rPr>
          <w:rFonts w:ascii="仿宋" w:eastAsia="仿宋" w:hAnsi="仿宋" w:hint="eastAsia"/>
          <w:sz w:val="26"/>
          <w:szCs w:val="26"/>
        </w:rPr>
        <w:t>．</w:t>
      </w:r>
      <w:r w:rsidRPr="00A945E5">
        <w:rPr>
          <w:rFonts w:ascii="仿宋" w:eastAsia="仿宋" w:hAnsi="仿宋"/>
          <w:sz w:val="26"/>
          <w:szCs w:val="26"/>
        </w:rPr>
        <w:t>参保人员在本人定点医疗机构以外的医疗机构急诊、抢救、留观并收治入院治疗的，医疗费用结算参照异地急诊、抢救、留观并住院治疗的结算办法执行。在当地非城镇职工基本医疗保险定点医疗机构发生的医疗费用不予报销。</w:t>
      </w:r>
    </w:p>
    <w:p w14:paraId="0683BC46" w14:textId="29374FA4"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9</w:t>
      </w:r>
      <w:r w:rsidR="00F66FAD">
        <w:rPr>
          <w:rFonts w:ascii="仿宋" w:eastAsia="仿宋" w:hAnsi="仿宋" w:hint="eastAsia"/>
          <w:sz w:val="26"/>
          <w:szCs w:val="26"/>
        </w:rPr>
        <w:t>．</w:t>
      </w:r>
      <w:r w:rsidRPr="00A945E5">
        <w:rPr>
          <w:rFonts w:ascii="仿宋" w:eastAsia="仿宋" w:hAnsi="仿宋"/>
          <w:sz w:val="26"/>
          <w:szCs w:val="26"/>
        </w:rPr>
        <w:t>异地安置人员回本市定点医疗机构住院，出示本人社会保障卡，住院医疗费用在定点医疗机构直接结算。</w:t>
      </w:r>
    </w:p>
    <w:p w14:paraId="06DA77F7" w14:textId="2605B8AE" w:rsidR="00A945E5"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10</w:t>
      </w:r>
      <w:r w:rsidR="00F66FAD">
        <w:rPr>
          <w:rFonts w:ascii="仿宋" w:eastAsia="仿宋" w:hAnsi="仿宋" w:hint="eastAsia"/>
          <w:sz w:val="26"/>
          <w:szCs w:val="26"/>
        </w:rPr>
        <w:t>．</w:t>
      </w:r>
      <w:r w:rsidRPr="00A945E5">
        <w:rPr>
          <w:rFonts w:ascii="仿宋" w:eastAsia="仿宋" w:hAnsi="仿宋"/>
          <w:sz w:val="26"/>
          <w:szCs w:val="26"/>
        </w:rPr>
        <w:t>国有、集体企业的内退人员可申请异地安置，医疗费用按申请人在本市相应等级医疗机构住院和特殊病门诊标准结算，其他参照异地安置退休人员办理。申请人填写《合肥市医疗保险异地安置退休人员登记表》后由单位统一到市医疗保险管理中心办理，办理时应提供相关证明资料。</w:t>
      </w:r>
    </w:p>
    <w:p w14:paraId="5AEC9A3F" w14:textId="36B7139F" w:rsidR="00D46642" w:rsidRPr="00A945E5" w:rsidRDefault="00A945E5" w:rsidP="007C4CE0">
      <w:pPr>
        <w:widowControl/>
        <w:topLinePunct/>
        <w:spacing w:before="40" w:line="350" w:lineRule="exact"/>
        <w:ind w:firstLineChars="200" w:firstLine="520"/>
        <w:rPr>
          <w:rFonts w:ascii="仿宋" w:eastAsia="仿宋" w:hAnsi="仿宋"/>
          <w:sz w:val="26"/>
          <w:szCs w:val="26"/>
        </w:rPr>
      </w:pPr>
      <w:r w:rsidRPr="00A945E5">
        <w:rPr>
          <w:rFonts w:ascii="仿宋" w:eastAsia="仿宋" w:hAnsi="仿宋"/>
          <w:sz w:val="26"/>
          <w:szCs w:val="26"/>
        </w:rPr>
        <w:t>联系电话：0551-63536433。</w:t>
      </w:r>
      <w:bookmarkStart w:id="0" w:name="_GoBack"/>
      <w:bookmarkEnd w:id="0"/>
    </w:p>
    <w:sectPr w:rsidR="00D46642" w:rsidRPr="00A945E5" w:rsidSect="00DB375B">
      <w:pgSz w:w="11906" w:h="16838"/>
      <w:pgMar w:top="1134" w:right="1418" w:bottom="851"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F2BF" w14:textId="77777777" w:rsidR="005C69A5" w:rsidRDefault="005C69A5" w:rsidP="00A12A50">
      <w:r>
        <w:separator/>
      </w:r>
    </w:p>
  </w:endnote>
  <w:endnote w:type="continuationSeparator" w:id="0">
    <w:p w14:paraId="2E46FE75" w14:textId="77777777" w:rsidR="005C69A5" w:rsidRDefault="005C69A5" w:rsidP="00A1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3C318" w14:textId="77777777" w:rsidR="005C69A5" w:rsidRDefault="005C69A5" w:rsidP="00A12A50">
      <w:r>
        <w:separator/>
      </w:r>
    </w:p>
  </w:footnote>
  <w:footnote w:type="continuationSeparator" w:id="0">
    <w:p w14:paraId="1D03F972" w14:textId="77777777" w:rsidR="005C69A5" w:rsidRDefault="005C69A5" w:rsidP="00A12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3B"/>
    <w:rsid w:val="0000237B"/>
    <w:rsid w:val="0000359F"/>
    <w:rsid w:val="00076F82"/>
    <w:rsid w:val="00081BAA"/>
    <w:rsid w:val="000B5BCC"/>
    <w:rsid w:val="000B73D6"/>
    <w:rsid w:val="000C57A5"/>
    <w:rsid w:val="00106AE2"/>
    <w:rsid w:val="00123C15"/>
    <w:rsid w:val="00136F3C"/>
    <w:rsid w:val="00193458"/>
    <w:rsid w:val="001A4874"/>
    <w:rsid w:val="001A4BF1"/>
    <w:rsid w:val="001B4C11"/>
    <w:rsid w:val="001C69B4"/>
    <w:rsid w:val="00220BEF"/>
    <w:rsid w:val="00226D4F"/>
    <w:rsid w:val="00244F97"/>
    <w:rsid w:val="00250260"/>
    <w:rsid w:val="002851DE"/>
    <w:rsid w:val="002861F8"/>
    <w:rsid w:val="002908C2"/>
    <w:rsid w:val="00293DA7"/>
    <w:rsid w:val="002C1DC0"/>
    <w:rsid w:val="002C7EF4"/>
    <w:rsid w:val="003215FA"/>
    <w:rsid w:val="003A6B43"/>
    <w:rsid w:val="003A7C1E"/>
    <w:rsid w:val="003C2825"/>
    <w:rsid w:val="003D6C29"/>
    <w:rsid w:val="003E303F"/>
    <w:rsid w:val="004000FE"/>
    <w:rsid w:val="004033BA"/>
    <w:rsid w:val="00435850"/>
    <w:rsid w:val="0043593B"/>
    <w:rsid w:val="0046706C"/>
    <w:rsid w:val="004D7DB4"/>
    <w:rsid w:val="004F625D"/>
    <w:rsid w:val="004F7695"/>
    <w:rsid w:val="005044A8"/>
    <w:rsid w:val="005139C7"/>
    <w:rsid w:val="0053361E"/>
    <w:rsid w:val="00564A37"/>
    <w:rsid w:val="00566632"/>
    <w:rsid w:val="00592B91"/>
    <w:rsid w:val="005C033E"/>
    <w:rsid w:val="005C69A5"/>
    <w:rsid w:val="006060B6"/>
    <w:rsid w:val="00633082"/>
    <w:rsid w:val="00671FF9"/>
    <w:rsid w:val="00682E3E"/>
    <w:rsid w:val="006843AE"/>
    <w:rsid w:val="006954EF"/>
    <w:rsid w:val="006C33E3"/>
    <w:rsid w:val="006E285E"/>
    <w:rsid w:val="006E3BDB"/>
    <w:rsid w:val="0075282C"/>
    <w:rsid w:val="00773B13"/>
    <w:rsid w:val="00795596"/>
    <w:rsid w:val="007C4CE0"/>
    <w:rsid w:val="007D002C"/>
    <w:rsid w:val="007E2A2F"/>
    <w:rsid w:val="007F3328"/>
    <w:rsid w:val="007F3DBE"/>
    <w:rsid w:val="008254BE"/>
    <w:rsid w:val="0084063D"/>
    <w:rsid w:val="008A7907"/>
    <w:rsid w:val="008B3EA3"/>
    <w:rsid w:val="008C0E3F"/>
    <w:rsid w:val="008C23D7"/>
    <w:rsid w:val="008D1FF6"/>
    <w:rsid w:val="008D421F"/>
    <w:rsid w:val="008E2383"/>
    <w:rsid w:val="00905125"/>
    <w:rsid w:val="00912D62"/>
    <w:rsid w:val="009164CF"/>
    <w:rsid w:val="009323F6"/>
    <w:rsid w:val="009328F4"/>
    <w:rsid w:val="009C32E2"/>
    <w:rsid w:val="009D037E"/>
    <w:rsid w:val="00A12A50"/>
    <w:rsid w:val="00A20E40"/>
    <w:rsid w:val="00A63483"/>
    <w:rsid w:val="00A67B7D"/>
    <w:rsid w:val="00A84E79"/>
    <w:rsid w:val="00A945E5"/>
    <w:rsid w:val="00AA399C"/>
    <w:rsid w:val="00AB0F84"/>
    <w:rsid w:val="00AC6630"/>
    <w:rsid w:val="00AD003D"/>
    <w:rsid w:val="00B00382"/>
    <w:rsid w:val="00B44A23"/>
    <w:rsid w:val="00B52914"/>
    <w:rsid w:val="00B6047D"/>
    <w:rsid w:val="00B90005"/>
    <w:rsid w:val="00B959CB"/>
    <w:rsid w:val="00BA258F"/>
    <w:rsid w:val="00BB590E"/>
    <w:rsid w:val="00BD1374"/>
    <w:rsid w:val="00C164DC"/>
    <w:rsid w:val="00C24CEB"/>
    <w:rsid w:val="00C34577"/>
    <w:rsid w:val="00C526F0"/>
    <w:rsid w:val="00C65A98"/>
    <w:rsid w:val="00C75F6E"/>
    <w:rsid w:val="00C8043D"/>
    <w:rsid w:val="00C95B3F"/>
    <w:rsid w:val="00CD6B37"/>
    <w:rsid w:val="00CE5993"/>
    <w:rsid w:val="00CF3243"/>
    <w:rsid w:val="00CF395F"/>
    <w:rsid w:val="00D27D83"/>
    <w:rsid w:val="00D45FC5"/>
    <w:rsid w:val="00D46642"/>
    <w:rsid w:val="00D4693C"/>
    <w:rsid w:val="00DB375B"/>
    <w:rsid w:val="00DC2DE5"/>
    <w:rsid w:val="00DD45B2"/>
    <w:rsid w:val="00DE51DB"/>
    <w:rsid w:val="00DF1B0C"/>
    <w:rsid w:val="00E01735"/>
    <w:rsid w:val="00E05A6D"/>
    <w:rsid w:val="00E16616"/>
    <w:rsid w:val="00E3357F"/>
    <w:rsid w:val="00E54727"/>
    <w:rsid w:val="00E94064"/>
    <w:rsid w:val="00EB516F"/>
    <w:rsid w:val="00F43524"/>
    <w:rsid w:val="00F52964"/>
    <w:rsid w:val="00F54064"/>
    <w:rsid w:val="00F66FAD"/>
    <w:rsid w:val="00F67B5B"/>
    <w:rsid w:val="00F72D81"/>
    <w:rsid w:val="00F801AE"/>
    <w:rsid w:val="00F86FEA"/>
    <w:rsid w:val="00FA5874"/>
    <w:rsid w:val="00FB6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428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CharCharCharCharCharCharCharCharCharCharCharChar">
    <w:name w:val="Char Char2 Char Char Char Char Char Char Char Char Char Char Char Char"/>
    <w:basedOn w:val="a"/>
    <w:autoRedefine/>
    <w:rsid w:val="003E303F"/>
    <w:pPr>
      <w:widowControl/>
      <w:ind w:firstLineChars="257" w:firstLine="617"/>
      <w:jc w:val="left"/>
    </w:pPr>
    <w:rPr>
      <w:rFonts w:ascii="仿宋_GB2312" w:eastAsia="仿宋_GB2312" w:hAnsi="Tahoma" w:cs="Arial"/>
      <w:kern w:val="0"/>
      <w:sz w:val="24"/>
      <w:szCs w:val="24"/>
    </w:rPr>
  </w:style>
  <w:style w:type="paragraph" w:styleId="3">
    <w:name w:val="Body Text 3"/>
    <w:basedOn w:val="a"/>
    <w:link w:val="3Char"/>
    <w:rsid w:val="003E303F"/>
    <w:pPr>
      <w:spacing w:after="120"/>
    </w:pPr>
    <w:rPr>
      <w:rFonts w:ascii="Times New Roman" w:eastAsia="宋体" w:hAnsi="Times New Roman" w:cs="Times New Roman"/>
      <w:sz w:val="16"/>
      <w:szCs w:val="16"/>
    </w:rPr>
  </w:style>
  <w:style w:type="character" w:customStyle="1" w:styleId="3Char">
    <w:name w:val="正文文本 3 Char"/>
    <w:basedOn w:val="a0"/>
    <w:link w:val="3"/>
    <w:rsid w:val="003E303F"/>
    <w:rPr>
      <w:rFonts w:ascii="Times New Roman" w:eastAsia="宋体" w:hAnsi="Times New Roman" w:cs="Times New Roman"/>
      <w:sz w:val="16"/>
      <w:szCs w:val="16"/>
    </w:rPr>
  </w:style>
  <w:style w:type="paragraph" w:styleId="a3">
    <w:name w:val="header"/>
    <w:basedOn w:val="a"/>
    <w:link w:val="Char"/>
    <w:uiPriority w:val="99"/>
    <w:unhideWhenUsed/>
    <w:rsid w:val="00A12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A50"/>
    <w:rPr>
      <w:sz w:val="18"/>
      <w:szCs w:val="18"/>
    </w:rPr>
  </w:style>
  <w:style w:type="paragraph" w:styleId="a4">
    <w:name w:val="footer"/>
    <w:basedOn w:val="a"/>
    <w:link w:val="Char0"/>
    <w:unhideWhenUsed/>
    <w:rsid w:val="00A12A50"/>
    <w:pPr>
      <w:tabs>
        <w:tab w:val="center" w:pos="4153"/>
        <w:tab w:val="right" w:pos="8306"/>
      </w:tabs>
      <w:snapToGrid w:val="0"/>
      <w:jc w:val="left"/>
    </w:pPr>
    <w:rPr>
      <w:sz w:val="18"/>
      <w:szCs w:val="18"/>
    </w:rPr>
  </w:style>
  <w:style w:type="character" w:customStyle="1" w:styleId="Char0">
    <w:name w:val="页脚 Char"/>
    <w:basedOn w:val="a0"/>
    <w:link w:val="a4"/>
    <w:uiPriority w:val="99"/>
    <w:rsid w:val="00A12A50"/>
    <w:rPr>
      <w:sz w:val="18"/>
      <w:szCs w:val="18"/>
    </w:rPr>
  </w:style>
  <w:style w:type="character" w:styleId="a5">
    <w:name w:val="page number"/>
    <w:basedOn w:val="a0"/>
    <w:rsid w:val="00B00382"/>
  </w:style>
  <w:style w:type="paragraph" w:styleId="a6">
    <w:name w:val="Balloon Text"/>
    <w:basedOn w:val="a"/>
    <w:link w:val="Char1"/>
    <w:uiPriority w:val="99"/>
    <w:semiHidden/>
    <w:unhideWhenUsed/>
    <w:rsid w:val="007D002C"/>
    <w:rPr>
      <w:sz w:val="18"/>
      <w:szCs w:val="18"/>
    </w:rPr>
  </w:style>
  <w:style w:type="character" w:customStyle="1" w:styleId="Char1">
    <w:name w:val="批注框文本 Char"/>
    <w:basedOn w:val="a0"/>
    <w:link w:val="a6"/>
    <w:uiPriority w:val="99"/>
    <w:semiHidden/>
    <w:rsid w:val="007D002C"/>
    <w:rPr>
      <w:sz w:val="18"/>
      <w:szCs w:val="18"/>
    </w:rPr>
  </w:style>
  <w:style w:type="table" w:styleId="a7">
    <w:name w:val="Table Grid"/>
    <w:basedOn w:val="a1"/>
    <w:uiPriority w:val="39"/>
    <w:rsid w:val="00286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CharCharCharCharCharCharCharCharCharCharCharChar">
    <w:name w:val="Char Char2 Char Char Char Char Char Char Char Char Char Char Char Char"/>
    <w:basedOn w:val="a"/>
    <w:autoRedefine/>
    <w:rsid w:val="003E303F"/>
    <w:pPr>
      <w:widowControl/>
      <w:ind w:firstLineChars="257" w:firstLine="617"/>
      <w:jc w:val="left"/>
    </w:pPr>
    <w:rPr>
      <w:rFonts w:ascii="仿宋_GB2312" w:eastAsia="仿宋_GB2312" w:hAnsi="Tahoma" w:cs="Arial"/>
      <w:kern w:val="0"/>
      <w:sz w:val="24"/>
      <w:szCs w:val="24"/>
    </w:rPr>
  </w:style>
  <w:style w:type="paragraph" w:styleId="3">
    <w:name w:val="Body Text 3"/>
    <w:basedOn w:val="a"/>
    <w:link w:val="3Char"/>
    <w:rsid w:val="003E303F"/>
    <w:pPr>
      <w:spacing w:after="120"/>
    </w:pPr>
    <w:rPr>
      <w:rFonts w:ascii="Times New Roman" w:eastAsia="宋体" w:hAnsi="Times New Roman" w:cs="Times New Roman"/>
      <w:sz w:val="16"/>
      <w:szCs w:val="16"/>
    </w:rPr>
  </w:style>
  <w:style w:type="character" w:customStyle="1" w:styleId="3Char">
    <w:name w:val="正文文本 3 Char"/>
    <w:basedOn w:val="a0"/>
    <w:link w:val="3"/>
    <w:rsid w:val="003E303F"/>
    <w:rPr>
      <w:rFonts w:ascii="Times New Roman" w:eastAsia="宋体" w:hAnsi="Times New Roman" w:cs="Times New Roman"/>
      <w:sz w:val="16"/>
      <w:szCs w:val="16"/>
    </w:rPr>
  </w:style>
  <w:style w:type="paragraph" w:styleId="a3">
    <w:name w:val="header"/>
    <w:basedOn w:val="a"/>
    <w:link w:val="Char"/>
    <w:uiPriority w:val="99"/>
    <w:unhideWhenUsed/>
    <w:rsid w:val="00A12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A50"/>
    <w:rPr>
      <w:sz w:val="18"/>
      <w:szCs w:val="18"/>
    </w:rPr>
  </w:style>
  <w:style w:type="paragraph" w:styleId="a4">
    <w:name w:val="footer"/>
    <w:basedOn w:val="a"/>
    <w:link w:val="Char0"/>
    <w:unhideWhenUsed/>
    <w:rsid w:val="00A12A50"/>
    <w:pPr>
      <w:tabs>
        <w:tab w:val="center" w:pos="4153"/>
        <w:tab w:val="right" w:pos="8306"/>
      </w:tabs>
      <w:snapToGrid w:val="0"/>
      <w:jc w:val="left"/>
    </w:pPr>
    <w:rPr>
      <w:sz w:val="18"/>
      <w:szCs w:val="18"/>
    </w:rPr>
  </w:style>
  <w:style w:type="character" w:customStyle="1" w:styleId="Char0">
    <w:name w:val="页脚 Char"/>
    <w:basedOn w:val="a0"/>
    <w:link w:val="a4"/>
    <w:uiPriority w:val="99"/>
    <w:rsid w:val="00A12A50"/>
    <w:rPr>
      <w:sz w:val="18"/>
      <w:szCs w:val="18"/>
    </w:rPr>
  </w:style>
  <w:style w:type="character" w:styleId="a5">
    <w:name w:val="page number"/>
    <w:basedOn w:val="a0"/>
    <w:rsid w:val="00B00382"/>
  </w:style>
  <w:style w:type="paragraph" w:styleId="a6">
    <w:name w:val="Balloon Text"/>
    <w:basedOn w:val="a"/>
    <w:link w:val="Char1"/>
    <w:uiPriority w:val="99"/>
    <w:semiHidden/>
    <w:unhideWhenUsed/>
    <w:rsid w:val="007D002C"/>
    <w:rPr>
      <w:sz w:val="18"/>
      <w:szCs w:val="18"/>
    </w:rPr>
  </w:style>
  <w:style w:type="character" w:customStyle="1" w:styleId="Char1">
    <w:name w:val="批注框文本 Char"/>
    <w:basedOn w:val="a0"/>
    <w:link w:val="a6"/>
    <w:uiPriority w:val="99"/>
    <w:semiHidden/>
    <w:rsid w:val="007D002C"/>
    <w:rPr>
      <w:sz w:val="18"/>
      <w:szCs w:val="18"/>
    </w:rPr>
  </w:style>
  <w:style w:type="table" w:styleId="a7">
    <w:name w:val="Table Grid"/>
    <w:basedOn w:val="a1"/>
    <w:uiPriority w:val="39"/>
    <w:rsid w:val="00286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杨国强</dc:creator>
  <cp:keywords/>
  <dc:description/>
  <cp:lastModifiedBy>xwliuibicf</cp:lastModifiedBy>
  <cp:revision>230</cp:revision>
  <cp:lastPrinted>2018-03-26T05:13:00Z</cp:lastPrinted>
  <dcterms:created xsi:type="dcterms:W3CDTF">2018-03-26T04:32:00Z</dcterms:created>
  <dcterms:modified xsi:type="dcterms:W3CDTF">2018-03-29T08:33:00Z</dcterms:modified>
</cp:coreProperties>
</file>